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5BF0F" w14:textId="77777777" w:rsidR="001D2FA5" w:rsidRPr="001D2FA5" w:rsidRDefault="001D2FA5" w:rsidP="001D2FA5">
      <w:pPr>
        <w:spacing w:after="0" w:line="240" w:lineRule="auto"/>
        <w:ind w:left="360"/>
        <w:rPr>
          <w:rFonts w:cstheme="minorHAnsi"/>
          <w:sz w:val="24"/>
          <w:szCs w:val="24"/>
        </w:rPr>
      </w:pPr>
      <w:r w:rsidRPr="001D2FA5">
        <w:rPr>
          <w:rFonts w:cstheme="minorHAnsi"/>
          <w:b/>
          <w:bCs/>
          <w:sz w:val="24"/>
          <w:szCs w:val="24"/>
          <w:lang w:val="en-US"/>
        </w:rPr>
        <w:t>What you always wanted to know about secondary psychiatric impairment*</w:t>
      </w:r>
    </w:p>
    <w:p w14:paraId="02DF8B6E"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w:t>
      </w:r>
      <w:r w:rsidRPr="001D2FA5">
        <w:rPr>
          <w:rFonts w:cstheme="minorHAnsi"/>
          <w:b/>
          <w:bCs/>
          <w:sz w:val="24"/>
          <w:szCs w:val="24"/>
          <w:lang w:val="en-US"/>
        </w:rPr>
        <w:t>but were afraid to ask</w:t>
      </w:r>
    </w:p>
    <w:p w14:paraId="7DF5765F" w14:textId="77777777" w:rsidR="001D2FA5" w:rsidRPr="003246D2" w:rsidRDefault="001D2FA5" w:rsidP="001D2FA5">
      <w:pPr>
        <w:spacing w:after="0" w:line="240" w:lineRule="auto"/>
        <w:ind w:left="360"/>
        <w:rPr>
          <w:rFonts w:cstheme="minorHAnsi"/>
          <w:sz w:val="24"/>
          <w:szCs w:val="24"/>
          <w:lang w:val="en-US"/>
        </w:rPr>
      </w:pPr>
    </w:p>
    <w:p w14:paraId="54F49A6E" w14:textId="2C530DA5" w:rsidR="001D2FA5" w:rsidRPr="001D2FA5" w:rsidRDefault="001D2FA5" w:rsidP="001D2FA5">
      <w:pPr>
        <w:spacing w:after="0" w:line="240" w:lineRule="auto"/>
        <w:ind w:left="360"/>
        <w:rPr>
          <w:rFonts w:cstheme="minorHAnsi"/>
          <w:sz w:val="24"/>
          <w:szCs w:val="24"/>
        </w:rPr>
      </w:pPr>
      <w:r w:rsidRPr="001D2FA5">
        <w:rPr>
          <w:rFonts w:cstheme="minorHAnsi"/>
          <w:b/>
          <w:bCs/>
          <w:sz w:val="24"/>
          <w:szCs w:val="24"/>
          <w:lang w:val="en-US"/>
        </w:rPr>
        <w:t>First</w:t>
      </w:r>
      <w:r w:rsidRPr="001D2FA5">
        <w:rPr>
          <w:rFonts w:cstheme="minorHAnsi"/>
          <w:sz w:val="24"/>
          <w:szCs w:val="24"/>
          <w:lang w:val="en-US"/>
        </w:rPr>
        <w:t xml:space="preserve"> – </w:t>
      </w:r>
      <w:r w:rsidRPr="001D2FA5">
        <w:rPr>
          <w:rFonts w:cstheme="minorHAnsi"/>
          <w:b/>
          <w:bCs/>
          <w:sz w:val="24"/>
          <w:szCs w:val="24"/>
          <w:lang w:val="en-US"/>
        </w:rPr>
        <w:t xml:space="preserve">a </w:t>
      </w:r>
      <w:r w:rsidR="00A722E7" w:rsidRPr="00A722E7">
        <w:rPr>
          <w:rFonts w:cstheme="minorHAnsi"/>
          <w:b/>
          <w:bCs/>
          <w:sz w:val="24"/>
          <w:szCs w:val="24"/>
          <w:lang w:val="en-US"/>
        </w:rPr>
        <w:t>brief survey</w:t>
      </w:r>
      <w:r w:rsidRPr="001D2FA5">
        <w:rPr>
          <w:rFonts w:cstheme="minorHAnsi"/>
          <w:b/>
          <w:bCs/>
          <w:sz w:val="24"/>
          <w:szCs w:val="24"/>
          <w:lang w:val="en-US"/>
        </w:rPr>
        <w:t xml:space="preserve"> of workers compensation</w:t>
      </w:r>
      <w:r w:rsidRPr="001D2FA5">
        <w:rPr>
          <w:rFonts w:cstheme="minorHAnsi"/>
          <w:sz w:val="24"/>
          <w:szCs w:val="24"/>
          <w:lang w:val="en-US"/>
        </w:rPr>
        <w:t xml:space="preserve"> </w:t>
      </w:r>
    </w:p>
    <w:p w14:paraId="2559E0FD" w14:textId="77777777" w:rsidR="001D2FA5" w:rsidRPr="003246D2" w:rsidRDefault="001D2FA5" w:rsidP="001D2FA5">
      <w:pPr>
        <w:spacing w:after="0" w:line="240" w:lineRule="auto"/>
        <w:ind w:left="360"/>
        <w:rPr>
          <w:rFonts w:cstheme="minorHAnsi"/>
          <w:sz w:val="24"/>
          <w:szCs w:val="24"/>
        </w:rPr>
      </w:pPr>
    </w:p>
    <w:p w14:paraId="46D552E4" w14:textId="484C1E03" w:rsidR="001D2FA5" w:rsidRPr="001D2FA5" w:rsidRDefault="001D2FA5" w:rsidP="001D2FA5">
      <w:pPr>
        <w:spacing w:after="0" w:line="240" w:lineRule="auto"/>
        <w:ind w:left="360"/>
        <w:rPr>
          <w:rFonts w:cstheme="minorHAnsi"/>
          <w:sz w:val="24"/>
          <w:szCs w:val="24"/>
        </w:rPr>
      </w:pPr>
      <w:r w:rsidRPr="001D2FA5">
        <w:rPr>
          <w:rFonts w:cstheme="minorHAnsi"/>
          <w:sz w:val="24"/>
          <w:szCs w:val="24"/>
        </w:rPr>
        <w:t xml:space="preserve">In 2050 B.C., ancient Sumerian </w:t>
      </w:r>
      <w:proofErr w:type="gramStart"/>
      <w:r w:rsidRPr="001D2FA5">
        <w:rPr>
          <w:rFonts w:cstheme="minorHAnsi"/>
          <w:sz w:val="24"/>
          <w:szCs w:val="24"/>
        </w:rPr>
        <w:t xml:space="preserve">law </w:t>
      </w:r>
      <w:r w:rsidR="00A722E7">
        <w:rPr>
          <w:rFonts w:cstheme="minorHAnsi"/>
          <w:sz w:val="24"/>
          <w:szCs w:val="24"/>
        </w:rPr>
        <w:t xml:space="preserve"> provided</w:t>
      </w:r>
      <w:proofErr w:type="gramEnd"/>
      <w:r w:rsidRPr="001D2FA5">
        <w:rPr>
          <w:rFonts w:cstheme="minorHAnsi"/>
          <w:sz w:val="24"/>
          <w:szCs w:val="24"/>
        </w:rPr>
        <w:t xml:space="preserve"> compensation for </w:t>
      </w:r>
      <w:r w:rsidR="00A722E7">
        <w:rPr>
          <w:rFonts w:cstheme="minorHAnsi"/>
          <w:sz w:val="24"/>
          <w:szCs w:val="24"/>
        </w:rPr>
        <w:t xml:space="preserve">an </w:t>
      </w:r>
      <w:r w:rsidRPr="001D2FA5">
        <w:rPr>
          <w:rFonts w:cstheme="minorHAnsi"/>
          <w:sz w:val="24"/>
          <w:szCs w:val="24"/>
        </w:rPr>
        <w:t xml:space="preserve">injury to a worker’s specific body parts, for example, the loss of a thumb was worth twice the value of </w:t>
      </w:r>
      <w:r w:rsidR="00A722E7">
        <w:rPr>
          <w:rFonts w:cstheme="minorHAnsi"/>
          <w:sz w:val="24"/>
          <w:szCs w:val="24"/>
        </w:rPr>
        <w:t xml:space="preserve">loss of </w:t>
      </w:r>
      <w:r w:rsidRPr="001D2FA5">
        <w:rPr>
          <w:rFonts w:cstheme="minorHAnsi"/>
          <w:sz w:val="24"/>
          <w:szCs w:val="24"/>
        </w:rPr>
        <w:t>a finger.</w:t>
      </w:r>
    </w:p>
    <w:p w14:paraId="4EF122CC" w14:textId="77777777" w:rsidR="001D2FA5" w:rsidRPr="003246D2" w:rsidRDefault="001D2FA5" w:rsidP="001D2FA5">
      <w:pPr>
        <w:spacing w:after="0" w:line="240" w:lineRule="auto"/>
        <w:ind w:left="360"/>
        <w:rPr>
          <w:rFonts w:cstheme="minorHAnsi"/>
          <w:sz w:val="24"/>
          <w:szCs w:val="24"/>
        </w:rPr>
      </w:pPr>
    </w:p>
    <w:p w14:paraId="00D9D903" w14:textId="04190568" w:rsidR="001D2FA5" w:rsidRPr="001D2FA5" w:rsidRDefault="001D2FA5" w:rsidP="001D2FA5">
      <w:pPr>
        <w:spacing w:after="0" w:line="240" w:lineRule="auto"/>
        <w:ind w:left="360"/>
        <w:rPr>
          <w:rFonts w:cstheme="minorHAnsi"/>
          <w:sz w:val="24"/>
          <w:szCs w:val="24"/>
        </w:rPr>
      </w:pPr>
      <w:r w:rsidRPr="001D2FA5">
        <w:rPr>
          <w:rFonts w:cstheme="minorHAnsi"/>
          <w:sz w:val="24"/>
          <w:szCs w:val="24"/>
        </w:rPr>
        <w:t xml:space="preserve"> Ancient Greek, Roman, and Chinese laws </w:t>
      </w:r>
    </w:p>
    <w:p w14:paraId="4066F5F2" w14:textId="2B282F09" w:rsidR="001D2FA5" w:rsidRPr="00A722E7" w:rsidRDefault="001D2FA5" w:rsidP="00A722E7">
      <w:pPr>
        <w:pStyle w:val="ListParagraph"/>
        <w:numPr>
          <w:ilvl w:val="0"/>
          <w:numId w:val="38"/>
        </w:numPr>
        <w:spacing w:after="0" w:line="240" w:lineRule="auto"/>
        <w:rPr>
          <w:rFonts w:cstheme="minorHAnsi"/>
          <w:sz w:val="24"/>
          <w:szCs w:val="24"/>
        </w:rPr>
      </w:pPr>
      <w:r w:rsidRPr="00A722E7">
        <w:rPr>
          <w:rFonts w:cstheme="minorHAnsi"/>
          <w:sz w:val="24"/>
          <w:szCs w:val="24"/>
        </w:rPr>
        <w:t xml:space="preserve">similar systems of compensation specific maimed parts. </w:t>
      </w:r>
    </w:p>
    <w:p w14:paraId="48F6250C" w14:textId="77777777" w:rsidR="001D2FA5" w:rsidRPr="00A722E7" w:rsidRDefault="001D2FA5" w:rsidP="00A722E7">
      <w:pPr>
        <w:pStyle w:val="ListParagraph"/>
        <w:numPr>
          <w:ilvl w:val="0"/>
          <w:numId w:val="38"/>
        </w:numPr>
        <w:spacing w:after="0" w:line="240" w:lineRule="auto"/>
        <w:rPr>
          <w:rFonts w:cstheme="minorHAnsi"/>
          <w:sz w:val="24"/>
          <w:szCs w:val="24"/>
        </w:rPr>
      </w:pPr>
      <w:r w:rsidRPr="00A722E7">
        <w:rPr>
          <w:rFonts w:cstheme="minorHAnsi"/>
          <w:sz w:val="24"/>
          <w:szCs w:val="24"/>
        </w:rPr>
        <w:t>distinction between impairments (the loss of function of a body part) and disabilities (the loss of ability to perform certain tasks) still in workers’ compensation laws today.</w:t>
      </w:r>
    </w:p>
    <w:p w14:paraId="4E1E0C3B" w14:textId="77777777" w:rsidR="001D2FA5" w:rsidRPr="003246D2" w:rsidRDefault="001D2FA5" w:rsidP="001D2FA5">
      <w:pPr>
        <w:spacing w:after="0" w:line="240" w:lineRule="auto"/>
        <w:ind w:left="360"/>
        <w:rPr>
          <w:rFonts w:cstheme="minorHAnsi"/>
          <w:sz w:val="24"/>
          <w:szCs w:val="24"/>
        </w:rPr>
      </w:pPr>
    </w:p>
    <w:p w14:paraId="25F82463" w14:textId="13D0D8E9" w:rsidR="001D2FA5" w:rsidRPr="001D2FA5" w:rsidRDefault="001D2FA5" w:rsidP="001D2FA5">
      <w:pPr>
        <w:spacing w:after="0" w:line="240" w:lineRule="auto"/>
        <w:ind w:left="360"/>
        <w:rPr>
          <w:rFonts w:cstheme="minorHAnsi"/>
          <w:sz w:val="24"/>
          <w:szCs w:val="24"/>
        </w:rPr>
      </w:pPr>
      <w:r w:rsidRPr="001D2FA5">
        <w:rPr>
          <w:rFonts w:cstheme="minorHAnsi"/>
          <w:sz w:val="24"/>
          <w:szCs w:val="24"/>
        </w:rPr>
        <w:t>Industrial revolution vastly increased the extent/ rate of work injuries. Employers could be sued but not if:</w:t>
      </w:r>
    </w:p>
    <w:p w14:paraId="3B98BA70" w14:textId="77777777" w:rsidR="001D2FA5" w:rsidRPr="00A722E7" w:rsidRDefault="001D2FA5" w:rsidP="00A722E7">
      <w:pPr>
        <w:pStyle w:val="ListParagraph"/>
        <w:numPr>
          <w:ilvl w:val="0"/>
          <w:numId w:val="39"/>
        </w:numPr>
        <w:spacing w:after="0" w:line="240" w:lineRule="auto"/>
        <w:rPr>
          <w:rFonts w:cstheme="minorHAnsi"/>
          <w:sz w:val="24"/>
          <w:szCs w:val="24"/>
        </w:rPr>
      </w:pPr>
      <w:r w:rsidRPr="00A722E7">
        <w:rPr>
          <w:rFonts w:cstheme="minorHAnsi"/>
          <w:sz w:val="24"/>
          <w:szCs w:val="24"/>
        </w:rPr>
        <w:t>there was contributory negligence</w:t>
      </w:r>
    </w:p>
    <w:p w14:paraId="6D3537AC" w14:textId="77777777" w:rsidR="001D2FA5" w:rsidRPr="00A722E7" w:rsidRDefault="001D2FA5" w:rsidP="00A722E7">
      <w:pPr>
        <w:pStyle w:val="ListParagraph"/>
        <w:numPr>
          <w:ilvl w:val="0"/>
          <w:numId w:val="39"/>
        </w:numPr>
        <w:spacing w:after="0" w:line="240" w:lineRule="auto"/>
        <w:rPr>
          <w:rFonts w:cstheme="minorHAnsi"/>
          <w:sz w:val="24"/>
          <w:szCs w:val="24"/>
        </w:rPr>
      </w:pPr>
      <w:r w:rsidRPr="00A722E7">
        <w:rPr>
          <w:rFonts w:cstheme="minorHAnsi"/>
          <w:sz w:val="24"/>
          <w:szCs w:val="24"/>
        </w:rPr>
        <w:t>the injury was caused by a co-worker</w:t>
      </w:r>
    </w:p>
    <w:p w14:paraId="2DA5AB49" w14:textId="77777777" w:rsidR="001D2FA5" w:rsidRPr="00A722E7" w:rsidRDefault="001D2FA5" w:rsidP="00A722E7">
      <w:pPr>
        <w:pStyle w:val="ListParagraph"/>
        <w:numPr>
          <w:ilvl w:val="0"/>
          <w:numId w:val="39"/>
        </w:numPr>
        <w:spacing w:after="0" w:line="240" w:lineRule="auto"/>
        <w:rPr>
          <w:rFonts w:cstheme="minorHAnsi"/>
          <w:sz w:val="24"/>
          <w:szCs w:val="24"/>
        </w:rPr>
      </w:pPr>
      <w:r w:rsidRPr="00A722E7">
        <w:rPr>
          <w:rFonts w:cstheme="minorHAnsi"/>
          <w:sz w:val="24"/>
          <w:szCs w:val="24"/>
        </w:rPr>
        <w:t>the employee had assumed risk when signing a contract</w:t>
      </w:r>
    </w:p>
    <w:p w14:paraId="219B34A6" w14:textId="77777777" w:rsidR="001D2FA5" w:rsidRPr="003246D2" w:rsidRDefault="001D2FA5" w:rsidP="001D2FA5">
      <w:pPr>
        <w:spacing w:after="0" w:line="240" w:lineRule="auto"/>
        <w:ind w:left="360"/>
        <w:rPr>
          <w:rFonts w:cstheme="minorHAnsi"/>
          <w:sz w:val="24"/>
          <w:szCs w:val="24"/>
          <w:lang w:val="en-US"/>
        </w:rPr>
      </w:pPr>
    </w:p>
    <w:p w14:paraId="47A8D547" w14:textId="71C80600"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German Chancellor </w:t>
      </w:r>
      <w:proofErr w:type="gramStart"/>
      <w:r w:rsidRPr="001D2FA5">
        <w:rPr>
          <w:rFonts w:cstheme="minorHAnsi"/>
          <w:sz w:val="24"/>
          <w:szCs w:val="24"/>
          <w:lang w:val="en-US"/>
        </w:rPr>
        <w:t>Von</w:t>
      </w:r>
      <w:proofErr w:type="gramEnd"/>
      <w:r w:rsidRPr="001D2FA5">
        <w:rPr>
          <w:rFonts w:cstheme="minorHAnsi"/>
          <w:sz w:val="24"/>
          <w:szCs w:val="24"/>
          <w:lang w:val="en-US"/>
        </w:rPr>
        <w:t xml:space="preserve"> Bismarck introduced workers’ compensation in 1884</w:t>
      </w:r>
    </w:p>
    <w:p w14:paraId="330AE2C1"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 Victorian Employers’ Liability Act 1886 abolished </w:t>
      </w:r>
      <w:proofErr w:type="spellStart"/>
      <w:r w:rsidRPr="001D2FA5">
        <w:rPr>
          <w:rFonts w:cstheme="minorHAnsi"/>
          <w:sz w:val="24"/>
          <w:szCs w:val="24"/>
          <w:lang w:val="en-US"/>
        </w:rPr>
        <w:t>defence</w:t>
      </w:r>
      <w:proofErr w:type="spellEnd"/>
      <w:r w:rsidRPr="001D2FA5">
        <w:rPr>
          <w:rFonts w:cstheme="minorHAnsi"/>
          <w:sz w:val="24"/>
          <w:szCs w:val="24"/>
          <w:lang w:val="en-US"/>
        </w:rPr>
        <w:t xml:space="preserve"> of 3 reasons above </w:t>
      </w:r>
    </w:p>
    <w:p w14:paraId="523EAA2B" w14:textId="77777777" w:rsidR="001D2FA5" w:rsidRPr="003246D2" w:rsidRDefault="001D2FA5" w:rsidP="001D2FA5">
      <w:pPr>
        <w:spacing w:after="0" w:line="240" w:lineRule="auto"/>
        <w:ind w:left="360"/>
        <w:rPr>
          <w:rFonts w:cstheme="minorHAnsi"/>
          <w:sz w:val="24"/>
          <w:szCs w:val="24"/>
          <w:lang w:val="en-US"/>
        </w:rPr>
      </w:pPr>
    </w:p>
    <w:p w14:paraId="43A9D769" w14:textId="5A3F8784"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Australian legislation – workers’ compensation</w:t>
      </w:r>
    </w:p>
    <w:p w14:paraId="65B9B40E" w14:textId="77777777"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SA Workmen’s Compensation Act 1900</w:t>
      </w:r>
    </w:p>
    <w:p w14:paraId="203D5FEB" w14:textId="77777777"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WA Workers’ Compensation Act 1902</w:t>
      </w:r>
    </w:p>
    <w:p w14:paraId="6D95843F" w14:textId="77777777"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Qld Workers’ Compensation Act 1905</w:t>
      </w:r>
    </w:p>
    <w:p w14:paraId="1BFF68D7" w14:textId="77777777"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NSW Workmen’s Compensation Act 1910</w:t>
      </w:r>
    </w:p>
    <w:p w14:paraId="3065AEA3" w14:textId="77777777"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Tasmania Workers’ Compensation Act 1910</w:t>
      </w:r>
    </w:p>
    <w:p w14:paraId="47E97556" w14:textId="1F48BB16"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Comm</w:t>
      </w:r>
      <w:r w:rsidRPr="003246D2">
        <w:rPr>
          <w:rFonts w:cstheme="minorHAnsi"/>
          <w:sz w:val="24"/>
          <w:szCs w:val="24"/>
          <w:lang w:val="en-US"/>
        </w:rPr>
        <w:t>on</w:t>
      </w:r>
      <w:r w:rsidRPr="001D2FA5">
        <w:rPr>
          <w:rFonts w:cstheme="minorHAnsi"/>
          <w:sz w:val="24"/>
          <w:szCs w:val="24"/>
          <w:lang w:val="en-US"/>
        </w:rPr>
        <w:t>wealth Workers’ Compensation Act 1912</w:t>
      </w:r>
    </w:p>
    <w:p w14:paraId="62474114" w14:textId="77777777" w:rsidR="001D2FA5" w:rsidRPr="001D2FA5" w:rsidRDefault="001D2FA5" w:rsidP="001D2FA5">
      <w:pPr>
        <w:spacing w:after="0" w:line="240" w:lineRule="auto"/>
        <w:ind w:left="2520"/>
        <w:rPr>
          <w:rFonts w:cstheme="minorHAnsi"/>
          <w:sz w:val="24"/>
          <w:szCs w:val="24"/>
        </w:rPr>
      </w:pPr>
      <w:r w:rsidRPr="001D2FA5">
        <w:rPr>
          <w:rFonts w:cstheme="minorHAnsi"/>
          <w:b/>
          <w:bCs/>
          <w:sz w:val="24"/>
          <w:szCs w:val="24"/>
          <w:u w:val="single"/>
          <w:lang w:val="en-US"/>
        </w:rPr>
        <w:t>Victoria Workers’ Compensation Act 1914</w:t>
      </w:r>
    </w:p>
    <w:p w14:paraId="62987820" w14:textId="77777777"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NT Workmen’s Compensation Act 1920</w:t>
      </w:r>
    </w:p>
    <w:p w14:paraId="0E4557FE" w14:textId="77777777" w:rsidR="001D2FA5" w:rsidRPr="001D2FA5" w:rsidRDefault="001D2FA5" w:rsidP="001D2FA5">
      <w:pPr>
        <w:spacing w:after="0" w:line="240" w:lineRule="auto"/>
        <w:ind w:left="2520"/>
        <w:rPr>
          <w:rFonts w:cstheme="minorHAnsi"/>
          <w:sz w:val="24"/>
          <w:szCs w:val="24"/>
        </w:rPr>
      </w:pPr>
      <w:r w:rsidRPr="001D2FA5">
        <w:rPr>
          <w:rFonts w:cstheme="minorHAnsi"/>
          <w:sz w:val="24"/>
          <w:szCs w:val="24"/>
          <w:lang w:val="en-US"/>
        </w:rPr>
        <w:t xml:space="preserve">ACT Workmen’s Compensation Ordinance 1951 </w:t>
      </w:r>
    </w:p>
    <w:p w14:paraId="7D709D15" w14:textId="77777777" w:rsidR="001D2FA5" w:rsidRPr="003246D2" w:rsidRDefault="001D2FA5" w:rsidP="001D2FA5">
      <w:pPr>
        <w:spacing w:after="0" w:line="240" w:lineRule="auto"/>
        <w:ind w:left="360"/>
        <w:rPr>
          <w:rFonts w:cstheme="minorHAnsi"/>
          <w:sz w:val="24"/>
          <w:szCs w:val="24"/>
          <w:lang w:val="en-US"/>
        </w:rPr>
      </w:pPr>
    </w:p>
    <w:p w14:paraId="154D6220" w14:textId="49131DF2"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Victorian Workers’ Compensation Laws</w:t>
      </w:r>
    </w:p>
    <w:p w14:paraId="190EAAF4" w14:textId="77777777" w:rsidR="001D2FA5" w:rsidRPr="003246D2" w:rsidRDefault="001D2FA5" w:rsidP="001D2FA5">
      <w:pPr>
        <w:spacing w:after="0" w:line="240" w:lineRule="auto"/>
        <w:ind w:left="360"/>
        <w:rPr>
          <w:rFonts w:cstheme="minorHAnsi"/>
          <w:sz w:val="24"/>
          <w:szCs w:val="24"/>
        </w:rPr>
      </w:pPr>
    </w:p>
    <w:p w14:paraId="54BA179A" w14:textId="443DFC8E" w:rsidR="001D2FA5" w:rsidRPr="003246D2" w:rsidRDefault="001D2FA5" w:rsidP="001D2FA5">
      <w:pPr>
        <w:spacing w:after="0" w:line="240" w:lineRule="auto"/>
        <w:ind w:left="360"/>
        <w:rPr>
          <w:rFonts w:cstheme="minorHAnsi"/>
          <w:sz w:val="24"/>
          <w:szCs w:val="24"/>
        </w:rPr>
      </w:pPr>
      <w:r w:rsidRPr="003246D2">
        <w:rPr>
          <w:rFonts w:cstheme="minorHAnsi"/>
          <w:sz w:val="24"/>
          <w:szCs w:val="24"/>
        </w:rPr>
        <w:t xml:space="preserve">The </w:t>
      </w:r>
      <w:r w:rsidRPr="003246D2">
        <w:rPr>
          <w:rFonts w:cstheme="minorHAnsi"/>
          <w:i/>
          <w:iCs/>
          <w:sz w:val="24"/>
          <w:szCs w:val="24"/>
        </w:rPr>
        <w:t>Workers’ Compensation Act 1914</w:t>
      </w:r>
      <w:r w:rsidRPr="003246D2">
        <w:rPr>
          <w:rFonts w:cstheme="minorHAnsi"/>
          <w:sz w:val="24"/>
          <w:szCs w:val="24"/>
        </w:rPr>
        <w:t xml:space="preserve"> (modelled on UK </w:t>
      </w:r>
      <w:r w:rsidRPr="003246D2">
        <w:rPr>
          <w:rFonts w:cstheme="minorHAnsi"/>
          <w:i/>
          <w:iCs/>
          <w:sz w:val="24"/>
          <w:szCs w:val="24"/>
        </w:rPr>
        <w:t>Workmen’s Compensation Act 1906</w:t>
      </w:r>
      <w:r w:rsidRPr="003246D2">
        <w:rPr>
          <w:rFonts w:cstheme="minorHAnsi"/>
          <w:sz w:val="24"/>
          <w:szCs w:val="24"/>
        </w:rPr>
        <w:t xml:space="preserve">) </w:t>
      </w:r>
    </w:p>
    <w:p w14:paraId="26A38A11" w14:textId="77777777" w:rsidR="001D2FA5" w:rsidRPr="003246D2" w:rsidRDefault="001D2FA5" w:rsidP="001D2FA5">
      <w:pPr>
        <w:spacing w:after="0" w:line="240" w:lineRule="auto"/>
        <w:ind w:left="360"/>
        <w:rPr>
          <w:rFonts w:cstheme="minorHAnsi"/>
          <w:sz w:val="24"/>
          <w:szCs w:val="24"/>
        </w:rPr>
      </w:pPr>
    </w:p>
    <w:p w14:paraId="02284EB5" w14:textId="1EEE6A2B" w:rsidR="001D2FA5" w:rsidRPr="003246D2" w:rsidRDefault="001D2FA5" w:rsidP="001D2FA5">
      <w:pPr>
        <w:spacing w:after="0" w:line="240" w:lineRule="auto"/>
        <w:ind w:left="360"/>
        <w:rPr>
          <w:rFonts w:cstheme="minorHAnsi"/>
          <w:sz w:val="24"/>
          <w:szCs w:val="24"/>
        </w:rPr>
      </w:pPr>
      <w:r w:rsidRPr="003246D2">
        <w:rPr>
          <w:rFonts w:cstheme="minorHAnsi"/>
          <w:sz w:val="24"/>
          <w:szCs w:val="24"/>
        </w:rPr>
        <w:t>The first ‘no fault’ statutory benefits scheme</w:t>
      </w:r>
      <w:r w:rsidR="004A5EE1" w:rsidRPr="003246D2">
        <w:rPr>
          <w:rFonts w:cstheme="minorHAnsi"/>
          <w:sz w:val="24"/>
          <w:szCs w:val="24"/>
        </w:rPr>
        <w:t>.</w:t>
      </w:r>
    </w:p>
    <w:p w14:paraId="23248289" w14:textId="77777777" w:rsidR="001D2FA5" w:rsidRPr="003246D2" w:rsidRDefault="001D2FA5" w:rsidP="001D2FA5">
      <w:pPr>
        <w:spacing w:after="0" w:line="240" w:lineRule="auto"/>
        <w:ind w:left="360"/>
        <w:rPr>
          <w:rFonts w:cstheme="minorHAnsi"/>
          <w:sz w:val="24"/>
          <w:szCs w:val="24"/>
        </w:rPr>
      </w:pPr>
    </w:p>
    <w:p w14:paraId="07E3C50F" w14:textId="57FCB6F7" w:rsidR="001D2FA5" w:rsidRPr="003246D2" w:rsidRDefault="004A5EE1" w:rsidP="001D2FA5">
      <w:pPr>
        <w:spacing w:after="0" w:line="240" w:lineRule="auto"/>
        <w:ind w:left="360"/>
        <w:rPr>
          <w:rFonts w:cstheme="minorHAnsi"/>
          <w:sz w:val="24"/>
          <w:szCs w:val="24"/>
        </w:rPr>
      </w:pPr>
      <w:r w:rsidRPr="003246D2">
        <w:rPr>
          <w:rFonts w:cstheme="minorHAnsi"/>
          <w:sz w:val="24"/>
          <w:szCs w:val="24"/>
        </w:rPr>
        <w:t xml:space="preserve">This scheme paid </w:t>
      </w:r>
      <w:proofErr w:type="gramStart"/>
      <w:r w:rsidR="001D2FA5" w:rsidRPr="003246D2">
        <w:rPr>
          <w:rFonts w:cstheme="minorHAnsi"/>
          <w:sz w:val="24"/>
          <w:szCs w:val="24"/>
        </w:rPr>
        <w:t>benefits  for</w:t>
      </w:r>
      <w:proofErr w:type="gramEnd"/>
      <w:r w:rsidR="001D2FA5" w:rsidRPr="003246D2">
        <w:rPr>
          <w:rFonts w:cstheme="minorHAnsi"/>
          <w:sz w:val="24"/>
          <w:szCs w:val="24"/>
        </w:rPr>
        <w:t xml:space="preserve"> injuries "arising out of </w:t>
      </w:r>
      <w:r w:rsidR="001D2FA5" w:rsidRPr="00A722E7">
        <w:rPr>
          <w:rFonts w:cstheme="minorHAnsi"/>
          <w:b/>
          <w:bCs/>
          <w:sz w:val="24"/>
          <w:szCs w:val="24"/>
          <w:u w:val="single"/>
        </w:rPr>
        <w:t>and</w:t>
      </w:r>
      <w:r w:rsidR="001D2FA5" w:rsidRPr="003246D2">
        <w:rPr>
          <w:rFonts w:cstheme="minorHAnsi"/>
          <w:sz w:val="24"/>
          <w:szCs w:val="24"/>
        </w:rPr>
        <w:t xml:space="preserve"> in the course of employment"</w:t>
      </w:r>
      <w:r w:rsidRPr="003246D2">
        <w:rPr>
          <w:rFonts w:cstheme="minorHAnsi"/>
          <w:sz w:val="24"/>
          <w:szCs w:val="24"/>
        </w:rPr>
        <w:t xml:space="preserve"> and </w:t>
      </w:r>
      <w:r w:rsidR="001D2FA5" w:rsidRPr="003246D2">
        <w:rPr>
          <w:rFonts w:cstheme="minorHAnsi"/>
          <w:sz w:val="24"/>
          <w:szCs w:val="24"/>
        </w:rPr>
        <w:t xml:space="preserve">operated concurrently with the right to sue. </w:t>
      </w:r>
    </w:p>
    <w:p w14:paraId="15040B75" w14:textId="77777777" w:rsidR="004A5EE1" w:rsidRPr="003246D2" w:rsidRDefault="004A5EE1" w:rsidP="001D2FA5">
      <w:pPr>
        <w:spacing w:after="0" w:line="240" w:lineRule="auto"/>
        <w:ind w:left="360"/>
        <w:rPr>
          <w:rFonts w:cstheme="minorHAnsi"/>
          <w:sz w:val="24"/>
          <w:szCs w:val="24"/>
        </w:rPr>
      </w:pPr>
    </w:p>
    <w:p w14:paraId="480B868C" w14:textId="13222682" w:rsidR="001D2FA5" w:rsidRPr="003246D2" w:rsidRDefault="001D2FA5" w:rsidP="001D2FA5">
      <w:pPr>
        <w:spacing w:after="0" w:line="240" w:lineRule="auto"/>
        <w:ind w:left="360"/>
        <w:rPr>
          <w:rFonts w:cstheme="minorHAnsi"/>
          <w:sz w:val="24"/>
          <w:szCs w:val="24"/>
        </w:rPr>
      </w:pPr>
      <w:r w:rsidRPr="003246D2">
        <w:rPr>
          <w:rFonts w:cstheme="minorHAnsi"/>
          <w:sz w:val="24"/>
          <w:szCs w:val="24"/>
        </w:rPr>
        <w:t>Workers had to choose whether to receive statutory benefits or make a common law claim.</w:t>
      </w:r>
    </w:p>
    <w:p w14:paraId="52C6B459" w14:textId="77777777" w:rsidR="001D2FA5" w:rsidRPr="003246D2" w:rsidRDefault="001D2FA5" w:rsidP="001D2FA5">
      <w:pPr>
        <w:spacing w:after="0" w:line="240" w:lineRule="auto"/>
        <w:ind w:left="360"/>
        <w:rPr>
          <w:rFonts w:cstheme="minorHAnsi"/>
          <w:sz w:val="24"/>
          <w:szCs w:val="24"/>
        </w:rPr>
      </w:pPr>
    </w:p>
    <w:p w14:paraId="7D35883D" w14:textId="202BFE47" w:rsidR="001D2FA5" w:rsidRPr="003246D2" w:rsidRDefault="001D2FA5" w:rsidP="001D2FA5">
      <w:pPr>
        <w:spacing w:after="0" w:line="240" w:lineRule="auto"/>
        <w:ind w:left="360"/>
        <w:rPr>
          <w:rFonts w:cstheme="minorHAnsi"/>
          <w:sz w:val="24"/>
          <w:szCs w:val="24"/>
        </w:rPr>
      </w:pPr>
      <w:r w:rsidRPr="003246D2">
        <w:rPr>
          <w:rFonts w:cstheme="minorHAnsi"/>
          <w:sz w:val="24"/>
          <w:szCs w:val="24"/>
        </w:rPr>
        <w:t>Table of Maims in 1915 amendment that continued almost unchanged until 1985</w:t>
      </w:r>
    </w:p>
    <w:p w14:paraId="52145F60" w14:textId="77777777" w:rsidR="001D2FA5" w:rsidRPr="003246D2" w:rsidRDefault="001D2FA5" w:rsidP="001D2FA5">
      <w:pPr>
        <w:spacing w:after="0" w:line="240" w:lineRule="auto"/>
        <w:ind w:left="360"/>
        <w:rPr>
          <w:rFonts w:cstheme="minorHAnsi"/>
          <w:sz w:val="24"/>
          <w:szCs w:val="24"/>
        </w:rPr>
      </w:pPr>
    </w:p>
    <w:p w14:paraId="09B89522" w14:textId="2C0189E8" w:rsidR="001D2FA5" w:rsidRPr="003246D2" w:rsidRDefault="001D2FA5" w:rsidP="001D2FA5">
      <w:pPr>
        <w:spacing w:after="0" w:line="240" w:lineRule="auto"/>
        <w:ind w:left="360"/>
        <w:rPr>
          <w:rFonts w:cstheme="minorHAnsi"/>
          <w:sz w:val="24"/>
          <w:szCs w:val="24"/>
        </w:rPr>
      </w:pPr>
      <w:r w:rsidRPr="003246D2">
        <w:rPr>
          <w:rFonts w:cstheme="minorHAnsi"/>
          <w:sz w:val="24"/>
          <w:szCs w:val="24"/>
        </w:rPr>
        <w:t xml:space="preserve">In 1948 ‘no fault’ extended to injuries " arising out of </w:t>
      </w:r>
      <w:r w:rsidRPr="00A722E7">
        <w:rPr>
          <w:rFonts w:cstheme="minorHAnsi"/>
          <w:b/>
          <w:bCs/>
          <w:sz w:val="24"/>
          <w:szCs w:val="24"/>
          <w:u w:val="single"/>
        </w:rPr>
        <w:t>or</w:t>
      </w:r>
      <w:r w:rsidRPr="003246D2">
        <w:rPr>
          <w:rFonts w:cstheme="minorHAnsi"/>
          <w:sz w:val="24"/>
          <w:szCs w:val="24"/>
        </w:rPr>
        <w:t xml:space="preserve"> in the course of employment".  </w:t>
      </w:r>
    </w:p>
    <w:p w14:paraId="6CB3AEC0" w14:textId="77777777" w:rsidR="001D2FA5" w:rsidRPr="003246D2" w:rsidRDefault="001D2FA5" w:rsidP="001D2FA5">
      <w:pPr>
        <w:spacing w:after="0" w:line="240" w:lineRule="auto"/>
        <w:ind w:left="360"/>
        <w:rPr>
          <w:rFonts w:cstheme="minorHAnsi"/>
          <w:sz w:val="24"/>
          <w:szCs w:val="24"/>
        </w:rPr>
      </w:pPr>
    </w:p>
    <w:p w14:paraId="093DEE54" w14:textId="5B65D545" w:rsidR="001D2FA5" w:rsidRPr="003246D2" w:rsidRDefault="001D2FA5" w:rsidP="001D2FA5">
      <w:pPr>
        <w:spacing w:after="0" w:line="240" w:lineRule="auto"/>
        <w:ind w:left="360"/>
        <w:rPr>
          <w:rFonts w:cstheme="minorHAnsi"/>
          <w:sz w:val="24"/>
          <w:szCs w:val="24"/>
        </w:rPr>
      </w:pPr>
      <w:r w:rsidRPr="003246D2">
        <w:rPr>
          <w:rFonts w:cstheme="minorHAnsi"/>
          <w:sz w:val="24"/>
          <w:szCs w:val="24"/>
        </w:rPr>
        <w:t xml:space="preserve">1970s Problems: </w:t>
      </w:r>
      <w:r w:rsidRPr="003246D2">
        <w:rPr>
          <w:rFonts w:cstheme="minorHAnsi"/>
          <w:sz w:val="24"/>
          <w:szCs w:val="24"/>
        </w:rPr>
        <w:tab/>
      </w:r>
    </w:p>
    <w:p w14:paraId="27ECD01A" w14:textId="77777777" w:rsidR="001D2FA5" w:rsidRPr="003246D2" w:rsidRDefault="001D2FA5" w:rsidP="001D2FA5">
      <w:pPr>
        <w:pStyle w:val="ListParagraph"/>
        <w:numPr>
          <w:ilvl w:val="0"/>
          <w:numId w:val="22"/>
        </w:numPr>
        <w:spacing w:after="0" w:line="240" w:lineRule="auto"/>
        <w:rPr>
          <w:rFonts w:cstheme="minorHAnsi"/>
          <w:sz w:val="24"/>
          <w:szCs w:val="24"/>
        </w:rPr>
      </w:pPr>
      <w:r w:rsidRPr="003246D2">
        <w:rPr>
          <w:rFonts w:cstheme="minorHAnsi"/>
          <w:sz w:val="24"/>
          <w:szCs w:val="24"/>
        </w:rPr>
        <w:t>work accidents common</w:t>
      </w:r>
    </w:p>
    <w:p w14:paraId="42F84924" w14:textId="77777777" w:rsidR="001D2FA5" w:rsidRPr="003246D2" w:rsidRDefault="001D2FA5" w:rsidP="001D2FA5">
      <w:pPr>
        <w:pStyle w:val="ListParagraph"/>
        <w:numPr>
          <w:ilvl w:val="0"/>
          <w:numId w:val="22"/>
        </w:numPr>
        <w:spacing w:after="0" w:line="240" w:lineRule="auto"/>
        <w:rPr>
          <w:rFonts w:cstheme="minorHAnsi"/>
          <w:sz w:val="24"/>
          <w:szCs w:val="24"/>
        </w:rPr>
      </w:pPr>
      <w:r w:rsidRPr="003246D2">
        <w:rPr>
          <w:rFonts w:cstheme="minorHAnsi"/>
          <w:sz w:val="24"/>
          <w:szCs w:val="24"/>
        </w:rPr>
        <w:t>no incentives for employers to provide safer work</w:t>
      </w:r>
    </w:p>
    <w:p w14:paraId="4A1ABFCC" w14:textId="77777777" w:rsidR="001D2FA5" w:rsidRPr="003246D2" w:rsidRDefault="001D2FA5" w:rsidP="001D2FA5">
      <w:pPr>
        <w:pStyle w:val="ListParagraph"/>
        <w:numPr>
          <w:ilvl w:val="0"/>
          <w:numId w:val="22"/>
        </w:numPr>
        <w:spacing w:after="0" w:line="240" w:lineRule="auto"/>
        <w:rPr>
          <w:rFonts w:cstheme="minorHAnsi"/>
          <w:sz w:val="24"/>
          <w:szCs w:val="24"/>
        </w:rPr>
      </w:pPr>
      <w:r w:rsidRPr="003246D2">
        <w:rPr>
          <w:rFonts w:cstheme="minorHAnsi"/>
          <w:sz w:val="24"/>
          <w:szCs w:val="24"/>
        </w:rPr>
        <w:t>weekly payments terminated after fixed period - unfair to workers with no work capacity</w:t>
      </w:r>
    </w:p>
    <w:p w14:paraId="7F3CC727" w14:textId="77777777" w:rsidR="001D2FA5" w:rsidRPr="003246D2" w:rsidRDefault="001D2FA5" w:rsidP="001D2FA5">
      <w:pPr>
        <w:pStyle w:val="ListParagraph"/>
        <w:numPr>
          <w:ilvl w:val="0"/>
          <w:numId w:val="22"/>
        </w:numPr>
        <w:spacing w:after="0" w:line="240" w:lineRule="auto"/>
        <w:rPr>
          <w:rFonts w:cstheme="minorHAnsi"/>
          <w:sz w:val="24"/>
          <w:szCs w:val="24"/>
        </w:rPr>
      </w:pPr>
      <w:r w:rsidRPr="003246D2">
        <w:rPr>
          <w:rFonts w:cstheme="minorHAnsi"/>
          <w:sz w:val="24"/>
          <w:szCs w:val="24"/>
        </w:rPr>
        <w:t>lump sum payments inadequate</w:t>
      </w:r>
    </w:p>
    <w:p w14:paraId="59B11F66" w14:textId="77777777" w:rsidR="001D2FA5" w:rsidRPr="003246D2" w:rsidRDefault="001D2FA5" w:rsidP="001D2FA5">
      <w:pPr>
        <w:pStyle w:val="ListParagraph"/>
        <w:numPr>
          <w:ilvl w:val="0"/>
          <w:numId w:val="22"/>
        </w:numPr>
        <w:spacing w:after="0" w:line="240" w:lineRule="auto"/>
        <w:rPr>
          <w:rFonts w:cstheme="minorHAnsi"/>
          <w:sz w:val="24"/>
          <w:szCs w:val="24"/>
        </w:rPr>
      </w:pPr>
      <w:r w:rsidRPr="003246D2">
        <w:rPr>
          <w:rFonts w:cstheme="minorHAnsi"/>
          <w:sz w:val="24"/>
          <w:szCs w:val="24"/>
        </w:rPr>
        <w:t>common law delays – incentives to stay injured</w:t>
      </w:r>
    </w:p>
    <w:p w14:paraId="33C2CD64" w14:textId="77777777" w:rsidR="001D2FA5" w:rsidRPr="003246D2" w:rsidRDefault="001D2FA5" w:rsidP="001D2FA5">
      <w:pPr>
        <w:spacing w:after="0" w:line="240" w:lineRule="auto"/>
        <w:ind w:left="360"/>
        <w:rPr>
          <w:rFonts w:cstheme="minorHAnsi"/>
          <w:sz w:val="24"/>
          <w:szCs w:val="24"/>
          <w:lang w:val="en-US"/>
        </w:rPr>
      </w:pPr>
    </w:p>
    <w:p w14:paraId="7B0E6C2F" w14:textId="53BDCF34"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A brief comment on the Table of Maims</w:t>
      </w:r>
    </w:p>
    <w:p w14:paraId="7CA4E8C8" w14:textId="77777777" w:rsidR="001D2FA5" w:rsidRPr="003246D2" w:rsidRDefault="001D2FA5" w:rsidP="001D2FA5">
      <w:pPr>
        <w:spacing w:after="0" w:line="240" w:lineRule="auto"/>
        <w:ind w:left="360"/>
        <w:rPr>
          <w:rFonts w:cstheme="minorHAnsi"/>
          <w:sz w:val="24"/>
          <w:szCs w:val="24"/>
        </w:rPr>
      </w:pPr>
    </w:p>
    <w:p w14:paraId="735948FF" w14:textId="534E4474" w:rsidR="001D2FA5" w:rsidRPr="001D2FA5" w:rsidRDefault="001D2FA5" w:rsidP="001D2FA5">
      <w:pPr>
        <w:spacing w:after="0" w:line="240" w:lineRule="auto"/>
        <w:ind w:left="360"/>
        <w:rPr>
          <w:rFonts w:cstheme="minorHAnsi"/>
          <w:sz w:val="24"/>
          <w:szCs w:val="24"/>
        </w:rPr>
      </w:pPr>
      <w:r w:rsidRPr="001D2FA5">
        <w:rPr>
          <w:rFonts w:cstheme="minorHAnsi"/>
          <w:sz w:val="24"/>
          <w:szCs w:val="24"/>
        </w:rPr>
        <w:t>The Table of Maims was a list of various injuries with a percentage of the total amount of compensation</w:t>
      </w:r>
    </w:p>
    <w:p w14:paraId="115E9299" w14:textId="77777777" w:rsidR="001D2FA5" w:rsidRPr="003246D2" w:rsidRDefault="001D2FA5" w:rsidP="001D2FA5">
      <w:pPr>
        <w:spacing w:after="0" w:line="240" w:lineRule="auto"/>
        <w:ind w:left="360"/>
        <w:rPr>
          <w:rFonts w:cstheme="minorHAnsi"/>
          <w:sz w:val="24"/>
          <w:szCs w:val="24"/>
        </w:rPr>
      </w:pPr>
    </w:p>
    <w:p w14:paraId="43525DA4" w14:textId="5D834E45" w:rsidR="001D2FA5" w:rsidRPr="001D2FA5" w:rsidRDefault="001D2FA5" w:rsidP="001D2FA5">
      <w:pPr>
        <w:spacing w:after="0" w:line="240" w:lineRule="auto"/>
        <w:ind w:left="360"/>
        <w:rPr>
          <w:rFonts w:cstheme="minorHAnsi"/>
          <w:sz w:val="24"/>
          <w:szCs w:val="24"/>
        </w:rPr>
      </w:pPr>
      <w:r w:rsidRPr="001D2FA5">
        <w:rPr>
          <w:rFonts w:cstheme="minorHAnsi"/>
          <w:sz w:val="24"/>
          <w:szCs w:val="24"/>
        </w:rPr>
        <w:t>The 1914 Act provided a rudimentary Table of Maims.</w:t>
      </w:r>
    </w:p>
    <w:p w14:paraId="24A647FA" w14:textId="77777777" w:rsidR="001D2FA5" w:rsidRPr="003246D2" w:rsidRDefault="001D2FA5" w:rsidP="001D2FA5">
      <w:pPr>
        <w:spacing w:after="0" w:line="240" w:lineRule="auto"/>
        <w:ind w:left="360"/>
        <w:rPr>
          <w:rFonts w:cstheme="minorHAnsi"/>
          <w:i/>
          <w:iCs/>
          <w:sz w:val="24"/>
          <w:szCs w:val="24"/>
        </w:rPr>
      </w:pPr>
    </w:p>
    <w:p w14:paraId="49DF31EC" w14:textId="742AAFC7" w:rsidR="001D2FA5" w:rsidRPr="001D2FA5" w:rsidRDefault="001D2FA5" w:rsidP="001D2FA5">
      <w:pPr>
        <w:spacing w:after="0" w:line="240" w:lineRule="auto"/>
        <w:ind w:left="720"/>
        <w:rPr>
          <w:rFonts w:cstheme="minorHAnsi"/>
          <w:sz w:val="24"/>
          <w:szCs w:val="24"/>
        </w:rPr>
      </w:pPr>
      <w:r w:rsidRPr="001D2FA5">
        <w:rPr>
          <w:rFonts w:cstheme="minorHAnsi"/>
          <w:i/>
          <w:iCs/>
          <w:sz w:val="24"/>
          <w:szCs w:val="24"/>
        </w:rPr>
        <w:t>Special provision is made for the payment of a lump sum ranging from 5% to 100% of £500 in respect of total incapacity where the accident results in loss of a member, or of hearing, or of sight in one or both eyes.</w:t>
      </w:r>
    </w:p>
    <w:p w14:paraId="71CDE789" w14:textId="77777777" w:rsidR="001D2FA5" w:rsidRPr="003246D2" w:rsidRDefault="001D2FA5" w:rsidP="001D2FA5">
      <w:pPr>
        <w:spacing w:after="0" w:line="240" w:lineRule="auto"/>
        <w:ind w:left="360"/>
        <w:rPr>
          <w:rFonts w:cstheme="minorHAnsi"/>
          <w:sz w:val="24"/>
          <w:szCs w:val="24"/>
        </w:rPr>
      </w:pPr>
    </w:p>
    <w:p w14:paraId="128B004E" w14:textId="1A23FDD7" w:rsidR="001D2FA5" w:rsidRPr="003246D2" w:rsidRDefault="001D2FA5" w:rsidP="001D2FA5">
      <w:pPr>
        <w:spacing w:after="0" w:line="240" w:lineRule="auto"/>
        <w:ind w:left="360"/>
        <w:rPr>
          <w:rFonts w:cstheme="minorHAnsi"/>
          <w:sz w:val="24"/>
          <w:szCs w:val="24"/>
        </w:rPr>
      </w:pPr>
      <w:r w:rsidRPr="003246D2">
        <w:rPr>
          <w:rFonts w:cstheme="minorHAnsi"/>
          <w:sz w:val="24"/>
          <w:szCs w:val="24"/>
        </w:rPr>
        <w:t>Table of Maims introduced in the Workers’ Compensation Act 1915 e.g.:</w:t>
      </w:r>
    </w:p>
    <w:p w14:paraId="26241D47" w14:textId="77777777" w:rsidR="001D2FA5" w:rsidRPr="003246D2" w:rsidRDefault="001D2FA5" w:rsidP="001D2FA5">
      <w:pPr>
        <w:spacing w:after="0" w:line="240" w:lineRule="auto"/>
        <w:ind w:left="360"/>
        <w:rPr>
          <w:rFonts w:cstheme="minorHAnsi"/>
          <w:i/>
          <w:iCs/>
          <w:sz w:val="24"/>
          <w:szCs w:val="24"/>
          <w:lang w:val="en-US"/>
        </w:rPr>
      </w:pPr>
    </w:p>
    <w:p w14:paraId="79977471" w14:textId="471C16C6" w:rsidR="001D2FA5" w:rsidRPr="001D2FA5" w:rsidRDefault="001D2FA5" w:rsidP="001D2FA5">
      <w:pPr>
        <w:spacing w:after="0" w:line="240" w:lineRule="auto"/>
        <w:ind w:left="720"/>
        <w:rPr>
          <w:rFonts w:cstheme="minorHAnsi"/>
          <w:sz w:val="24"/>
          <w:szCs w:val="24"/>
        </w:rPr>
      </w:pPr>
      <w:r w:rsidRPr="001D2FA5">
        <w:rPr>
          <w:rFonts w:cstheme="minorHAnsi"/>
          <w:i/>
          <w:iCs/>
          <w:sz w:val="24"/>
          <w:szCs w:val="24"/>
          <w:lang w:val="en-US"/>
        </w:rPr>
        <w:t>Total loss of the sight of both eyes</w:t>
      </w:r>
      <w:r w:rsidRPr="001D2FA5">
        <w:rPr>
          <w:rFonts w:cstheme="minorHAnsi"/>
          <w:i/>
          <w:iCs/>
          <w:sz w:val="24"/>
          <w:szCs w:val="24"/>
          <w:lang w:val="en-US"/>
        </w:rPr>
        <w:tab/>
      </w:r>
      <w:r w:rsidRPr="001D2FA5">
        <w:rPr>
          <w:rFonts w:cstheme="minorHAnsi"/>
          <w:i/>
          <w:iCs/>
          <w:sz w:val="24"/>
          <w:szCs w:val="24"/>
          <w:lang w:val="en-US"/>
        </w:rPr>
        <w:tab/>
      </w:r>
      <w:r w:rsidRPr="003246D2">
        <w:rPr>
          <w:rFonts w:cstheme="minorHAnsi"/>
          <w:i/>
          <w:iCs/>
          <w:sz w:val="24"/>
          <w:szCs w:val="24"/>
          <w:lang w:val="en-US"/>
        </w:rPr>
        <w:tab/>
      </w:r>
      <w:r w:rsidRPr="001D2FA5">
        <w:rPr>
          <w:rFonts w:cstheme="minorHAnsi"/>
          <w:i/>
          <w:iCs/>
          <w:sz w:val="24"/>
          <w:szCs w:val="24"/>
          <w:lang w:val="en-US"/>
        </w:rPr>
        <w:tab/>
      </w:r>
      <w:r w:rsidRPr="001D2FA5">
        <w:rPr>
          <w:rFonts w:cstheme="minorHAnsi"/>
          <w:i/>
          <w:iCs/>
          <w:sz w:val="24"/>
          <w:szCs w:val="24"/>
          <w:lang w:val="en-US"/>
        </w:rPr>
        <w:tab/>
        <w:t>100%</w:t>
      </w:r>
    </w:p>
    <w:p w14:paraId="425B1786" w14:textId="5738464B" w:rsidR="001D2FA5" w:rsidRPr="003246D2" w:rsidRDefault="001D2FA5" w:rsidP="001D2FA5">
      <w:pPr>
        <w:spacing w:after="0" w:line="240" w:lineRule="auto"/>
        <w:ind w:left="720"/>
        <w:rPr>
          <w:rFonts w:cstheme="minorHAnsi"/>
          <w:i/>
          <w:iCs/>
          <w:sz w:val="24"/>
          <w:szCs w:val="24"/>
          <w:lang w:val="en-US"/>
        </w:rPr>
      </w:pPr>
      <w:r w:rsidRPr="001D2FA5">
        <w:rPr>
          <w:rFonts w:cstheme="minorHAnsi"/>
          <w:i/>
          <w:iCs/>
          <w:sz w:val="24"/>
          <w:szCs w:val="24"/>
          <w:lang w:val="en-US"/>
        </w:rPr>
        <w:t>Total loss of a foot</w:t>
      </w:r>
      <w:r w:rsidRPr="001D2FA5">
        <w:rPr>
          <w:rFonts w:cstheme="minorHAnsi"/>
          <w:i/>
          <w:iCs/>
          <w:sz w:val="24"/>
          <w:szCs w:val="24"/>
          <w:lang w:val="en-US"/>
        </w:rPr>
        <w:tab/>
      </w:r>
      <w:r w:rsidRPr="001D2FA5">
        <w:rPr>
          <w:rFonts w:cstheme="minorHAnsi"/>
          <w:i/>
          <w:iCs/>
          <w:sz w:val="24"/>
          <w:szCs w:val="24"/>
          <w:lang w:val="en-US"/>
        </w:rPr>
        <w:tab/>
      </w:r>
      <w:r w:rsidRPr="001D2FA5">
        <w:rPr>
          <w:rFonts w:cstheme="minorHAnsi"/>
          <w:i/>
          <w:iCs/>
          <w:sz w:val="24"/>
          <w:szCs w:val="24"/>
          <w:lang w:val="en-US"/>
        </w:rPr>
        <w:tab/>
      </w:r>
      <w:r w:rsidRPr="001D2FA5">
        <w:rPr>
          <w:rFonts w:cstheme="minorHAnsi"/>
          <w:i/>
          <w:iCs/>
          <w:sz w:val="24"/>
          <w:szCs w:val="24"/>
          <w:lang w:val="en-US"/>
        </w:rPr>
        <w:tab/>
      </w:r>
      <w:r w:rsidRPr="003246D2">
        <w:rPr>
          <w:rFonts w:cstheme="minorHAnsi"/>
          <w:i/>
          <w:iCs/>
          <w:sz w:val="24"/>
          <w:szCs w:val="24"/>
          <w:lang w:val="en-US"/>
        </w:rPr>
        <w:tab/>
      </w:r>
      <w:r w:rsidRPr="003246D2">
        <w:rPr>
          <w:rFonts w:cstheme="minorHAnsi"/>
          <w:i/>
          <w:iCs/>
          <w:sz w:val="24"/>
          <w:szCs w:val="24"/>
          <w:lang w:val="en-US"/>
        </w:rPr>
        <w:tab/>
      </w:r>
      <w:r w:rsidRPr="001D2FA5">
        <w:rPr>
          <w:rFonts w:cstheme="minorHAnsi"/>
          <w:i/>
          <w:iCs/>
          <w:sz w:val="24"/>
          <w:szCs w:val="24"/>
          <w:lang w:val="en-US"/>
        </w:rPr>
        <w:tab/>
        <w:t>65%</w:t>
      </w:r>
    </w:p>
    <w:p w14:paraId="24ED8D54" w14:textId="42B67B56" w:rsidR="001D2FA5" w:rsidRPr="001D2FA5" w:rsidRDefault="004A5EE1" w:rsidP="004A5EE1">
      <w:pPr>
        <w:spacing w:after="0" w:line="240" w:lineRule="auto"/>
        <w:rPr>
          <w:rFonts w:cstheme="minorHAnsi"/>
          <w:sz w:val="24"/>
          <w:szCs w:val="24"/>
        </w:rPr>
      </w:pPr>
      <w:r w:rsidRPr="003246D2">
        <w:rPr>
          <w:rFonts w:cstheme="minorHAnsi"/>
          <w:sz w:val="24"/>
          <w:szCs w:val="24"/>
          <w:lang w:val="en-US"/>
        </w:rPr>
        <w:t>and</w:t>
      </w:r>
    </w:p>
    <w:p w14:paraId="3BA24EEA" w14:textId="77777777" w:rsidR="001D2FA5" w:rsidRPr="003246D2" w:rsidRDefault="001D2FA5" w:rsidP="004A5EE1">
      <w:pPr>
        <w:pStyle w:val="ListParagraph"/>
        <w:numPr>
          <w:ilvl w:val="0"/>
          <w:numId w:val="25"/>
        </w:numPr>
        <w:spacing w:after="0" w:line="240" w:lineRule="auto"/>
        <w:rPr>
          <w:rFonts w:cstheme="minorHAnsi"/>
          <w:sz w:val="24"/>
          <w:szCs w:val="24"/>
        </w:rPr>
      </w:pPr>
      <w:r w:rsidRPr="003246D2">
        <w:rPr>
          <w:rFonts w:cstheme="minorHAnsi"/>
          <w:i/>
          <w:iCs/>
          <w:sz w:val="24"/>
          <w:szCs w:val="24"/>
          <w:lang w:val="en-US"/>
        </w:rPr>
        <w:t>Total and incurable loss of mental powers involving inability to work</w:t>
      </w:r>
      <w:r w:rsidRPr="003246D2">
        <w:rPr>
          <w:rFonts w:cstheme="minorHAnsi"/>
          <w:i/>
          <w:iCs/>
          <w:sz w:val="24"/>
          <w:szCs w:val="24"/>
          <w:lang w:val="en-US"/>
        </w:rPr>
        <w:tab/>
        <w:t>100%</w:t>
      </w:r>
    </w:p>
    <w:p w14:paraId="5CBA3BAD" w14:textId="77777777" w:rsidR="001D2FA5" w:rsidRPr="003246D2" w:rsidRDefault="001D2FA5" w:rsidP="004A5EE1">
      <w:pPr>
        <w:pStyle w:val="ListParagraph"/>
        <w:numPr>
          <w:ilvl w:val="0"/>
          <w:numId w:val="25"/>
        </w:numPr>
        <w:spacing w:after="0" w:line="240" w:lineRule="auto"/>
        <w:rPr>
          <w:rFonts w:cstheme="minorHAnsi"/>
          <w:sz w:val="24"/>
          <w:szCs w:val="24"/>
        </w:rPr>
      </w:pPr>
      <w:r w:rsidRPr="003246D2">
        <w:rPr>
          <w:rFonts w:cstheme="minorHAnsi"/>
          <w:i/>
          <w:iCs/>
          <w:sz w:val="24"/>
          <w:szCs w:val="24"/>
          <w:lang w:val="en-US"/>
        </w:rPr>
        <w:t xml:space="preserve">Total and incurable paralysis of limbs or of mental powers </w:t>
      </w:r>
      <w:r w:rsidRPr="003246D2">
        <w:rPr>
          <w:rFonts w:cstheme="minorHAnsi"/>
          <w:i/>
          <w:iCs/>
          <w:sz w:val="24"/>
          <w:szCs w:val="24"/>
          <w:lang w:val="en-US"/>
        </w:rPr>
        <w:tab/>
      </w:r>
      <w:r w:rsidRPr="003246D2">
        <w:rPr>
          <w:rFonts w:cstheme="minorHAnsi"/>
          <w:i/>
          <w:iCs/>
          <w:sz w:val="24"/>
          <w:szCs w:val="24"/>
          <w:lang w:val="en-US"/>
        </w:rPr>
        <w:tab/>
        <w:t>100%</w:t>
      </w:r>
    </w:p>
    <w:p w14:paraId="6F903F6D" w14:textId="33FC1C3C" w:rsidR="001D2FA5" w:rsidRPr="001D2FA5" w:rsidRDefault="001D2FA5" w:rsidP="001D2FA5">
      <w:pPr>
        <w:spacing w:after="0" w:line="240" w:lineRule="auto"/>
        <w:ind w:left="360"/>
        <w:rPr>
          <w:rFonts w:cstheme="minorHAnsi"/>
          <w:sz w:val="24"/>
          <w:szCs w:val="24"/>
        </w:rPr>
      </w:pPr>
      <w:r w:rsidRPr="001D2FA5">
        <w:rPr>
          <w:rFonts w:cstheme="minorHAnsi"/>
          <w:sz w:val="24"/>
          <w:szCs w:val="24"/>
        </w:rPr>
        <w:t>The latter</w:t>
      </w:r>
      <w:r w:rsidR="004A5EE1" w:rsidRPr="003246D2">
        <w:rPr>
          <w:rFonts w:cstheme="minorHAnsi"/>
          <w:sz w:val="24"/>
          <w:szCs w:val="24"/>
        </w:rPr>
        <w:t xml:space="preserve"> 2 ‘maims’</w:t>
      </w:r>
      <w:r w:rsidRPr="001D2FA5">
        <w:rPr>
          <w:rFonts w:cstheme="minorHAnsi"/>
          <w:sz w:val="24"/>
          <w:szCs w:val="24"/>
        </w:rPr>
        <w:t xml:space="preserve"> </w:t>
      </w:r>
      <w:r w:rsidR="004A5EE1" w:rsidRPr="003246D2">
        <w:rPr>
          <w:rFonts w:cstheme="minorHAnsi"/>
          <w:sz w:val="24"/>
          <w:szCs w:val="24"/>
        </w:rPr>
        <w:t>was</w:t>
      </w:r>
      <w:r w:rsidRPr="001D2FA5">
        <w:rPr>
          <w:rFonts w:cstheme="minorHAnsi"/>
          <w:sz w:val="24"/>
          <w:szCs w:val="24"/>
        </w:rPr>
        <w:t xml:space="preserve"> in the legislation in 1946, 1953, 1958, 1973 and 1975.</w:t>
      </w:r>
    </w:p>
    <w:p w14:paraId="4754EF54" w14:textId="77777777" w:rsidR="001D2FA5" w:rsidRPr="003246D2" w:rsidRDefault="001D2FA5" w:rsidP="001D2FA5">
      <w:pPr>
        <w:spacing w:after="0" w:line="240" w:lineRule="auto"/>
        <w:ind w:left="360"/>
        <w:rPr>
          <w:rFonts w:cstheme="minorHAnsi"/>
          <w:sz w:val="24"/>
          <w:szCs w:val="24"/>
        </w:rPr>
      </w:pPr>
    </w:p>
    <w:p w14:paraId="0BDE21CD" w14:textId="718B8C1A" w:rsidR="001D2FA5" w:rsidRPr="001D2FA5" w:rsidRDefault="001D2FA5" w:rsidP="001D2FA5">
      <w:pPr>
        <w:spacing w:after="0" w:line="240" w:lineRule="auto"/>
        <w:ind w:left="360"/>
        <w:rPr>
          <w:rFonts w:cstheme="minorHAnsi"/>
          <w:sz w:val="24"/>
          <w:szCs w:val="24"/>
        </w:rPr>
      </w:pPr>
      <w:r w:rsidRPr="001D2FA5">
        <w:rPr>
          <w:rFonts w:cstheme="minorHAnsi"/>
          <w:sz w:val="24"/>
          <w:szCs w:val="24"/>
        </w:rPr>
        <w:t xml:space="preserve">The Accident Compensation Act 1985 also </w:t>
      </w:r>
      <w:r w:rsidR="004A5EE1" w:rsidRPr="003246D2">
        <w:rPr>
          <w:rFonts w:cstheme="minorHAnsi"/>
          <w:sz w:val="24"/>
          <w:szCs w:val="24"/>
        </w:rPr>
        <w:t>included</w:t>
      </w:r>
      <w:r w:rsidRPr="001D2FA5">
        <w:rPr>
          <w:rFonts w:cstheme="minorHAnsi"/>
          <w:sz w:val="24"/>
          <w:szCs w:val="24"/>
        </w:rPr>
        <w:t xml:space="preserve"> the Table of Maims (section 98) but the second of the 2 maims re psychiatric injury was changed to: </w:t>
      </w:r>
    </w:p>
    <w:p w14:paraId="42E996E9" w14:textId="77777777" w:rsidR="001D2FA5" w:rsidRPr="003246D2" w:rsidRDefault="001D2FA5" w:rsidP="001D2FA5">
      <w:pPr>
        <w:spacing w:after="0" w:line="240" w:lineRule="auto"/>
        <w:ind w:left="360"/>
        <w:rPr>
          <w:rFonts w:cstheme="minorHAnsi"/>
          <w:i/>
          <w:iCs/>
          <w:sz w:val="24"/>
          <w:szCs w:val="24"/>
        </w:rPr>
      </w:pPr>
    </w:p>
    <w:p w14:paraId="63C369D8" w14:textId="48113830" w:rsidR="001D2FA5" w:rsidRPr="003246D2" w:rsidRDefault="001D2FA5" w:rsidP="004A5EE1">
      <w:pPr>
        <w:pStyle w:val="ListParagraph"/>
        <w:numPr>
          <w:ilvl w:val="0"/>
          <w:numId w:val="26"/>
        </w:numPr>
        <w:spacing w:after="0" w:line="240" w:lineRule="auto"/>
        <w:rPr>
          <w:rFonts w:cstheme="minorHAnsi"/>
          <w:sz w:val="24"/>
          <w:szCs w:val="24"/>
        </w:rPr>
      </w:pPr>
      <w:r w:rsidRPr="003246D2">
        <w:rPr>
          <w:rFonts w:cstheme="minorHAnsi"/>
          <w:i/>
          <w:iCs/>
          <w:sz w:val="24"/>
          <w:szCs w:val="24"/>
        </w:rPr>
        <w:t>Total and incurable paralysis of mental powers</w:t>
      </w:r>
      <w:r w:rsidRPr="003246D2">
        <w:rPr>
          <w:rFonts w:cstheme="minorHAnsi"/>
          <w:i/>
          <w:iCs/>
          <w:sz w:val="24"/>
          <w:szCs w:val="24"/>
        </w:rPr>
        <w:tab/>
        <w:t>100%. (no-one knew what this meant)</w:t>
      </w:r>
    </w:p>
    <w:p w14:paraId="7F20897D" w14:textId="77777777" w:rsidR="001D2FA5" w:rsidRPr="003246D2" w:rsidRDefault="001D2FA5" w:rsidP="001D2FA5">
      <w:pPr>
        <w:spacing w:after="0" w:line="240" w:lineRule="auto"/>
        <w:ind w:left="360"/>
        <w:rPr>
          <w:rFonts w:cstheme="minorHAnsi"/>
          <w:sz w:val="24"/>
          <w:szCs w:val="24"/>
          <w:lang w:val="en-US"/>
        </w:rPr>
      </w:pPr>
    </w:p>
    <w:p w14:paraId="5BE6616F" w14:textId="77777777" w:rsidR="001D2FA5" w:rsidRPr="003246D2" w:rsidRDefault="001D2FA5" w:rsidP="001D2FA5">
      <w:pPr>
        <w:spacing w:after="0" w:line="240" w:lineRule="auto"/>
        <w:ind w:firstLine="360"/>
        <w:rPr>
          <w:rFonts w:cstheme="minorHAnsi"/>
          <w:sz w:val="24"/>
          <w:szCs w:val="24"/>
          <w:lang w:val="en-US"/>
        </w:rPr>
      </w:pPr>
      <w:r w:rsidRPr="001D2FA5">
        <w:rPr>
          <w:rFonts w:cstheme="minorHAnsi"/>
          <w:sz w:val="24"/>
          <w:szCs w:val="24"/>
          <w:lang w:val="en-US"/>
        </w:rPr>
        <w:t xml:space="preserve">Psychiatrists were asked to comment on the </w:t>
      </w:r>
      <w:r w:rsidRPr="003246D2">
        <w:rPr>
          <w:rFonts w:cstheme="minorHAnsi"/>
          <w:sz w:val="24"/>
          <w:szCs w:val="24"/>
          <w:lang w:val="en-US"/>
        </w:rPr>
        <w:t>percent</w:t>
      </w:r>
      <w:r w:rsidRPr="001D2FA5">
        <w:rPr>
          <w:rFonts w:cstheme="minorHAnsi"/>
          <w:sz w:val="24"/>
          <w:szCs w:val="24"/>
          <w:lang w:val="en-US"/>
        </w:rPr>
        <w:t xml:space="preserve">age of </w:t>
      </w:r>
    </w:p>
    <w:p w14:paraId="17B50BAE" w14:textId="3034D75C" w:rsidR="001D2FA5" w:rsidRPr="003246D2" w:rsidRDefault="001D2FA5" w:rsidP="004A5EE1">
      <w:pPr>
        <w:pStyle w:val="ListParagraph"/>
        <w:numPr>
          <w:ilvl w:val="0"/>
          <w:numId w:val="24"/>
        </w:numPr>
        <w:spacing w:after="0" w:line="240" w:lineRule="auto"/>
        <w:rPr>
          <w:rFonts w:cstheme="minorHAnsi"/>
          <w:sz w:val="24"/>
          <w:szCs w:val="24"/>
        </w:rPr>
      </w:pPr>
      <w:r w:rsidRPr="003246D2">
        <w:rPr>
          <w:rFonts w:cstheme="minorHAnsi"/>
          <w:i/>
          <w:iCs/>
          <w:sz w:val="24"/>
          <w:szCs w:val="24"/>
          <w:lang w:val="en-US"/>
        </w:rPr>
        <w:t>Total and incurable loss of mental powers involving inability to work</w:t>
      </w:r>
      <w:r w:rsidRPr="003246D2">
        <w:rPr>
          <w:rFonts w:cstheme="minorHAnsi"/>
          <w:i/>
          <w:iCs/>
          <w:sz w:val="24"/>
          <w:szCs w:val="24"/>
          <w:lang w:val="en-US"/>
        </w:rPr>
        <w:tab/>
      </w:r>
    </w:p>
    <w:p w14:paraId="178DCFBB" w14:textId="2D1CA2CA" w:rsidR="001D2FA5" w:rsidRPr="003246D2" w:rsidRDefault="001D2FA5" w:rsidP="004A5EE1">
      <w:pPr>
        <w:pStyle w:val="ListParagraph"/>
        <w:numPr>
          <w:ilvl w:val="0"/>
          <w:numId w:val="24"/>
        </w:numPr>
        <w:spacing w:after="0" w:line="240" w:lineRule="auto"/>
        <w:rPr>
          <w:rFonts w:cstheme="minorHAnsi"/>
          <w:sz w:val="24"/>
          <w:szCs w:val="24"/>
        </w:rPr>
      </w:pPr>
      <w:r w:rsidRPr="003246D2">
        <w:rPr>
          <w:rFonts w:cstheme="minorHAnsi"/>
          <w:i/>
          <w:iCs/>
          <w:sz w:val="24"/>
          <w:szCs w:val="24"/>
          <w:lang w:val="en-US"/>
        </w:rPr>
        <w:t xml:space="preserve">Total and incurable of mental powers </w:t>
      </w:r>
      <w:r w:rsidRPr="003246D2">
        <w:rPr>
          <w:rFonts w:cstheme="minorHAnsi"/>
          <w:i/>
          <w:iCs/>
          <w:sz w:val="24"/>
          <w:szCs w:val="24"/>
          <w:lang w:val="en-US"/>
        </w:rPr>
        <w:tab/>
      </w:r>
      <w:r w:rsidRPr="003246D2">
        <w:rPr>
          <w:rFonts w:cstheme="minorHAnsi"/>
          <w:i/>
          <w:iCs/>
          <w:sz w:val="24"/>
          <w:szCs w:val="24"/>
          <w:lang w:val="en-US"/>
        </w:rPr>
        <w:tab/>
      </w:r>
    </w:p>
    <w:p w14:paraId="5AC08265" w14:textId="6E5B6B41"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 (later called section 98 claims). There was no method prescribed for determining this</w:t>
      </w:r>
      <w:r w:rsidRPr="003246D2">
        <w:rPr>
          <w:rFonts w:cstheme="minorHAnsi"/>
          <w:sz w:val="24"/>
          <w:szCs w:val="24"/>
          <w:lang w:val="en-US"/>
        </w:rPr>
        <w:t>, it was a guess</w:t>
      </w:r>
      <w:r w:rsidRPr="001D2FA5">
        <w:rPr>
          <w:rFonts w:cstheme="minorHAnsi"/>
          <w:sz w:val="24"/>
          <w:szCs w:val="24"/>
          <w:lang w:val="en-US"/>
        </w:rPr>
        <w:t>.</w:t>
      </w:r>
    </w:p>
    <w:p w14:paraId="4751DCFE" w14:textId="77777777" w:rsidR="001D2FA5" w:rsidRPr="003246D2" w:rsidRDefault="001D2FA5" w:rsidP="001D2FA5">
      <w:pPr>
        <w:spacing w:after="0" w:line="240" w:lineRule="auto"/>
        <w:ind w:left="360"/>
        <w:rPr>
          <w:rFonts w:cstheme="minorHAnsi"/>
          <w:sz w:val="24"/>
          <w:szCs w:val="24"/>
          <w:lang w:val="en-US"/>
        </w:rPr>
      </w:pPr>
    </w:p>
    <w:p w14:paraId="7ED8E2C7" w14:textId="0F9321D0" w:rsidR="001D2FA5" w:rsidRPr="003246D2" w:rsidRDefault="001D2FA5" w:rsidP="001D2FA5">
      <w:pPr>
        <w:spacing w:after="0" w:line="240" w:lineRule="auto"/>
        <w:ind w:left="360"/>
        <w:rPr>
          <w:rFonts w:cstheme="minorHAnsi"/>
          <w:sz w:val="24"/>
          <w:szCs w:val="24"/>
        </w:rPr>
      </w:pPr>
      <w:r w:rsidRPr="003246D2">
        <w:rPr>
          <w:rFonts w:cstheme="minorHAnsi"/>
          <w:sz w:val="24"/>
          <w:szCs w:val="24"/>
          <w:lang w:val="en-US"/>
        </w:rPr>
        <w:t>In 1992 legislation amended the Table of Maims</w:t>
      </w:r>
    </w:p>
    <w:p w14:paraId="6180DA83" w14:textId="77777777" w:rsidR="001D2FA5" w:rsidRPr="003246D2" w:rsidRDefault="001D2FA5" w:rsidP="004A5EE1">
      <w:pPr>
        <w:pStyle w:val="ListParagraph"/>
        <w:numPr>
          <w:ilvl w:val="0"/>
          <w:numId w:val="23"/>
        </w:numPr>
        <w:spacing w:after="0" w:line="240" w:lineRule="auto"/>
        <w:rPr>
          <w:rFonts w:cstheme="minorHAnsi"/>
          <w:sz w:val="24"/>
          <w:szCs w:val="24"/>
        </w:rPr>
      </w:pPr>
      <w:r w:rsidRPr="003246D2">
        <w:rPr>
          <w:rFonts w:cstheme="minorHAnsi"/>
          <w:i/>
          <w:iCs/>
          <w:sz w:val="24"/>
          <w:szCs w:val="24"/>
          <w:lang w:val="en-US"/>
        </w:rPr>
        <w:lastRenderedPageBreak/>
        <w:t xml:space="preserve">total and incurable loss of mental powers involving inability to work </w:t>
      </w:r>
    </w:p>
    <w:p w14:paraId="274BB4EC" w14:textId="77777777" w:rsidR="001D2FA5" w:rsidRPr="003246D2" w:rsidRDefault="001D2FA5" w:rsidP="004A5EE1">
      <w:pPr>
        <w:pStyle w:val="ListParagraph"/>
        <w:numPr>
          <w:ilvl w:val="0"/>
          <w:numId w:val="23"/>
        </w:numPr>
        <w:spacing w:after="0" w:line="240" w:lineRule="auto"/>
        <w:rPr>
          <w:rFonts w:cstheme="minorHAnsi"/>
          <w:sz w:val="24"/>
          <w:szCs w:val="24"/>
        </w:rPr>
      </w:pPr>
      <w:r w:rsidRPr="003246D2">
        <w:rPr>
          <w:rFonts w:cstheme="minorHAnsi"/>
          <w:i/>
          <w:iCs/>
          <w:sz w:val="24"/>
          <w:szCs w:val="24"/>
          <w:lang w:val="en-US"/>
        </w:rPr>
        <w:t xml:space="preserve">total and incurable paralysis of mental powers </w:t>
      </w:r>
    </w:p>
    <w:p w14:paraId="1E6899B4" w14:textId="0FF5A8E8" w:rsidR="001D2FA5" w:rsidRPr="003246D2" w:rsidRDefault="001D2FA5" w:rsidP="001D2FA5">
      <w:pPr>
        <w:spacing w:after="0" w:line="240" w:lineRule="auto"/>
        <w:ind w:left="360"/>
        <w:rPr>
          <w:rFonts w:cstheme="minorHAnsi"/>
          <w:sz w:val="24"/>
          <w:szCs w:val="24"/>
        </w:rPr>
      </w:pPr>
      <w:r w:rsidRPr="003246D2">
        <w:rPr>
          <w:rFonts w:cstheme="minorHAnsi"/>
          <w:sz w:val="24"/>
          <w:szCs w:val="24"/>
          <w:lang w:val="en-US"/>
        </w:rPr>
        <w:t>was substituted by:</w:t>
      </w:r>
    </w:p>
    <w:p w14:paraId="2DDD4B4F" w14:textId="77777777" w:rsidR="001D2FA5" w:rsidRPr="003246D2" w:rsidRDefault="001D2FA5" w:rsidP="004A5EE1">
      <w:pPr>
        <w:pStyle w:val="ListParagraph"/>
        <w:numPr>
          <w:ilvl w:val="0"/>
          <w:numId w:val="27"/>
        </w:numPr>
        <w:spacing w:after="0" w:line="240" w:lineRule="auto"/>
        <w:rPr>
          <w:rFonts w:cstheme="minorHAnsi"/>
          <w:sz w:val="24"/>
          <w:szCs w:val="24"/>
        </w:rPr>
      </w:pPr>
      <w:r w:rsidRPr="003246D2">
        <w:rPr>
          <w:rFonts w:cstheme="minorHAnsi"/>
          <w:i/>
          <w:iCs/>
          <w:sz w:val="24"/>
          <w:szCs w:val="24"/>
          <w:lang w:val="en-US"/>
        </w:rPr>
        <w:t xml:space="preserve">Permanent brain damage </w:t>
      </w:r>
      <w:r w:rsidRPr="003246D2">
        <w:rPr>
          <w:rFonts w:cstheme="minorHAnsi"/>
          <w:i/>
          <w:iCs/>
          <w:sz w:val="24"/>
          <w:szCs w:val="24"/>
          <w:lang w:val="en-US"/>
        </w:rPr>
        <w:tab/>
      </w:r>
      <w:r w:rsidRPr="003246D2">
        <w:rPr>
          <w:rFonts w:cstheme="minorHAnsi"/>
          <w:i/>
          <w:iCs/>
          <w:sz w:val="24"/>
          <w:szCs w:val="24"/>
          <w:lang w:val="en-US"/>
        </w:rPr>
        <w:tab/>
        <w:t>0-100% of $93 080</w:t>
      </w:r>
    </w:p>
    <w:p w14:paraId="4493604B" w14:textId="77777777" w:rsidR="001D2FA5" w:rsidRPr="003246D2" w:rsidRDefault="001D2FA5" w:rsidP="001D2FA5">
      <w:pPr>
        <w:spacing w:after="0" w:line="240" w:lineRule="auto"/>
        <w:ind w:left="360"/>
        <w:rPr>
          <w:rFonts w:cstheme="minorHAnsi"/>
          <w:sz w:val="24"/>
          <w:szCs w:val="24"/>
          <w:lang w:val="en-US"/>
        </w:rPr>
      </w:pPr>
    </w:p>
    <w:p w14:paraId="612E4976" w14:textId="724BF524" w:rsidR="004A5EE1" w:rsidRPr="003246D2" w:rsidRDefault="001D2FA5" w:rsidP="001D2FA5">
      <w:pPr>
        <w:spacing w:after="0" w:line="240" w:lineRule="auto"/>
        <w:ind w:left="360"/>
        <w:rPr>
          <w:rFonts w:cstheme="minorHAnsi"/>
          <w:sz w:val="24"/>
          <w:szCs w:val="24"/>
          <w:lang w:val="en-US"/>
        </w:rPr>
      </w:pPr>
      <w:r w:rsidRPr="003246D2">
        <w:rPr>
          <w:rFonts w:cstheme="minorHAnsi"/>
          <w:sz w:val="24"/>
          <w:szCs w:val="24"/>
          <w:lang w:val="en-US"/>
        </w:rPr>
        <w:t xml:space="preserve">An additional section was added </w:t>
      </w:r>
      <w:r w:rsidR="004A5EE1" w:rsidRPr="003246D2">
        <w:rPr>
          <w:rFonts w:cstheme="minorHAnsi"/>
          <w:sz w:val="24"/>
          <w:szCs w:val="24"/>
          <w:lang w:val="en-US"/>
        </w:rPr>
        <w:t>–</w:t>
      </w:r>
      <w:r w:rsidRPr="003246D2">
        <w:rPr>
          <w:rFonts w:cstheme="minorHAnsi"/>
          <w:sz w:val="24"/>
          <w:szCs w:val="24"/>
          <w:lang w:val="en-US"/>
        </w:rPr>
        <w:t xml:space="preserve"> </w:t>
      </w:r>
    </w:p>
    <w:p w14:paraId="46BBFBC0" w14:textId="77777777" w:rsidR="004A5EE1" w:rsidRPr="003246D2" w:rsidRDefault="004A5EE1" w:rsidP="001D2FA5">
      <w:pPr>
        <w:spacing w:after="0" w:line="240" w:lineRule="auto"/>
        <w:ind w:left="360"/>
        <w:rPr>
          <w:rFonts w:cstheme="minorHAnsi"/>
          <w:sz w:val="24"/>
          <w:szCs w:val="24"/>
          <w:lang w:val="en-US"/>
        </w:rPr>
      </w:pPr>
    </w:p>
    <w:p w14:paraId="73784866" w14:textId="725E5E4B" w:rsidR="001D2FA5" w:rsidRPr="001D2FA5" w:rsidRDefault="001D2FA5" w:rsidP="00F0251B">
      <w:pPr>
        <w:pStyle w:val="ListParagraph"/>
        <w:numPr>
          <w:ilvl w:val="0"/>
          <w:numId w:val="27"/>
        </w:numPr>
        <w:spacing w:after="0" w:line="240" w:lineRule="auto"/>
        <w:ind w:left="720"/>
        <w:rPr>
          <w:rFonts w:cstheme="minorHAnsi"/>
          <w:sz w:val="24"/>
          <w:szCs w:val="24"/>
        </w:rPr>
      </w:pPr>
      <w:r w:rsidRPr="003246D2">
        <w:rPr>
          <w:rFonts w:cstheme="minorHAnsi"/>
          <w:i/>
          <w:iCs/>
          <w:sz w:val="24"/>
          <w:szCs w:val="24"/>
          <w:lang w:val="en-US"/>
        </w:rPr>
        <w:t>98A Compensation for pain and suffering.</w:t>
      </w:r>
      <w:r w:rsidR="004A5EE1" w:rsidRPr="003246D2">
        <w:rPr>
          <w:rFonts w:cstheme="minorHAnsi"/>
          <w:i/>
          <w:iCs/>
          <w:sz w:val="24"/>
          <w:szCs w:val="24"/>
          <w:lang w:val="en-US"/>
        </w:rPr>
        <w:t xml:space="preserve"> </w:t>
      </w:r>
      <w:r w:rsidRPr="001D2FA5">
        <w:rPr>
          <w:rFonts w:cstheme="minorHAnsi"/>
          <w:i/>
          <w:iCs/>
          <w:sz w:val="24"/>
          <w:szCs w:val="24"/>
          <w:lang w:val="en-US"/>
        </w:rPr>
        <w:t>“pain and suffering” meant-actual pain; or distress or anxiety</w:t>
      </w:r>
    </w:p>
    <w:p w14:paraId="4D82E523" w14:textId="77777777" w:rsidR="001D2FA5" w:rsidRPr="003246D2" w:rsidRDefault="001D2FA5" w:rsidP="001D2FA5">
      <w:pPr>
        <w:spacing w:after="0" w:line="240" w:lineRule="auto"/>
        <w:ind w:left="360"/>
        <w:rPr>
          <w:rFonts w:cstheme="minorHAnsi"/>
          <w:sz w:val="24"/>
          <w:szCs w:val="24"/>
        </w:rPr>
      </w:pPr>
    </w:p>
    <w:p w14:paraId="687E6E7C" w14:textId="58AE730E" w:rsidR="001D2FA5" w:rsidRPr="003246D2" w:rsidRDefault="001D2FA5" w:rsidP="001D2FA5">
      <w:pPr>
        <w:spacing w:after="0" w:line="240" w:lineRule="auto"/>
        <w:ind w:left="360"/>
        <w:rPr>
          <w:rFonts w:cstheme="minorHAnsi"/>
          <w:sz w:val="24"/>
          <w:szCs w:val="24"/>
        </w:rPr>
      </w:pPr>
      <w:r w:rsidRPr="003246D2">
        <w:rPr>
          <w:rFonts w:cstheme="minorHAnsi"/>
          <w:sz w:val="24"/>
          <w:szCs w:val="24"/>
        </w:rPr>
        <w:t xml:space="preserve">The </w:t>
      </w:r>
      <w:r w:rsidRPr="003246D2">
        <w:rPr>
          <w:rFonts w:cstheme="minorHAnsi"/>
          <w:b/>
          <w:bCs/>
          <w:sz w:val="24"/>
          <w:szCs w:val="24"/>
        </w:rPr>
        <w:t>Workplace Injury Rehabilitation and Compensation Act</w:t>
      </w:r>
      <w:r w:rsidRPr="003246D2">
        <w:rPr>
          <w:rFonts w:cstheme="minorHAnsi"/>
          <w:sz w:val="24"/>
          <w:szCs w:val="24"/>
        </w:rPr>
        <w:t xml:space="preserve"> (2013) replaced the Table of Maims with the No Disadvantage—Compensation Table listed in Schedule 4.  Permanent brain damage and ’pain and suffering’ were excluded.</w:t>
      </w:r>
    </w:p>
    <w:p w14:paraId="3780BD73" w14:textId="77777777" w:rsidR="001D2FA5" w:rsidRPr="003246D2" w:rsidRDefault="001D2FA5" w:rsidP="001D2FA5">
      <w:pPr>
        <w:spacing w:after="0" w:line="240" w:lineRule="auto"/>
        <w:ind w:left="360"/>
        <w:rPr>
          <w:rFonts w:cstheme="minorHAnsi"/>
          <w:sz w:val="24"/>
          <w:szCs w:val="24"/>
        </w:rPr>
      </w:pPr>
    </w:p>
    <w:p w14:paraId="14CFA57C" w14:textId="77777777"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Accident Compensation Act 1985</w:t>
      </w:r>
    </w:p>
    <w:p w14:paraId="2FA21251" w14:textId="77777777" w:rsidR="004A5EE1" w:rsidRPr="003246D2" w:rsidRDefault="004A5EE1" w:rsidP="001D2FA5">
      <w:pPr>
        <w:spacing w:after="0" w:line="240" w:lineRule="auto"/>
        <w:ind w:left="360"/>
        <w:rPr>
          <w:rFonts w:cstheme="minorHAnsi"/>
          <w:sz w:val="24"/>
          <w:szCs w:val="24"/>
          <w:lang w:val="en-US"/>
        </w:rPr>
      </w:pPr>
    </w:p>
    <w:p w14:paraId="7D0C3E2A" w14:textId="59397F23"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ACA 1985 – </w:t>
      </w:r>
      <w:r w:rsidR="004A5EE1" w:rsidRPr="003246D2">
        <w:rPr>
          <w:rFonts w:cstheme="minorHAnsi"/>
          <w:sz w:val="24"/>
          <w:szCs w:val="24"/>
          <w:lang w:val="en-US"/>
        </w:rPr>
        <w:t xml:space="preserve">now acknowledged as a </w:t>
      </w:r>
      <w:proofErr w:type="spellStart"/>
      <w:proofErr w:type="gramStart"/>
      <w:r w:rsidRPr="001D2FA5">
        <w:rPr>
          <w:rFonts w:cstheme="minorHAnsi"/>
          <w:sz w:val="24"/>
          <w:szCs w:val="24"/>
          <w:lang w:val="en-US"/>
        </w:rPr>
        <w:t>well meaning</w:t>
      </w:r>
      <w:proofErr w:type="spellEnd"/>
      <w:proofErr w:type="gramEnd"/>
      <w:r w:rsidRPr="001D2FA5">
        <w:rPr>
          <w:rFonts w:cstheme="minorHAnsi"/>
          <w:sz w:val="24"/>
          <w:szCs w:val="24"/>
          <w:lang w:val="en-US"/>
        </w:rPr>
        <w:t xml:space="preserve"> disaster </w:t>
      </w:r>
    </w:p>
    <w:p w14:paraId="59B9D355" w14:textId="0DCF53FC" w:rsidR="001D2FA5" w:rsidRPr="003246D2" w:rsidRDefault="001D2FA5" w:rsidP="001D2FA5">
      <w:pPr>
        <w:spacing w:after="0" w:line="240" w:lineRule="auto"/>
        <w:ind w:left="2520"/>
        <w:rPr>
          <w:rFonts w:cstheme="minorHAnsi"/>
          <w:sz w:val="24"/>
          <w:szCs w:val="24"/>
          <w:lang w:val="en-US"/>
        </w:rPr>
      </w:pPr>
      <w:r w:rsidRPr="001D2FA5">
        <w:rPr>
          <w:rFonts w:cstheme="minorHAnsi"/>
          <w:sz w:val="24"/>
          <w:szCs w:val="24"/>
          <w:lang w:val="en-US"/>
        </w:rPr>
        <w:t>workers got too much too soon and for too long – financial failure</w:t>
      </w:r>
    </w:p>
    <w:p w14:paraId="65D59E18" w14:textId="77777777" w:rsidR="001D2FA5" w:rsidRPr="001D2FA5" w:rsidRDefault="001D2FA5" w:rsidP="001D2FA5">
      <w:pPr>
        <w:spacing w:after="0" w:line="240" w:lineRule="auto"/>
        <w:ind w:left="2520"/>
        <w:rPr>
          <w:rFonts w:cstheme="minorHAnsi"/>
          <w:sz w:val="24"/>
          <w:szCs w:val="24"/>
        </w:rPr>
      </w:pPr>
    </w:p>
    <w:p w14:paraId="4B96C672" w14:textId="77777777" w:rsidR="004A5EE1" w:rsidRPr="003246D2" w:rsidRDefault="004A5EE1" w:rsidP="004A5EE1">
      <w:pPr>
        <w:spacing w:after="0" w:line="240" w:lineRule="auto"/>
        <w:ind w:left="300"/>
        <w:rPr>
          <w:rFonts w:cstheme="minorHAnsi"/>
          <w:sz w:val="24"/>
          <w:szCs w:val="24"/>
          <w:lang w:val="en-US"/>
        </w:rPr>
      </w:pPr>
      <w:r w:rsidRPr="003246D2">
        <w:rPr>
          <w:rFonts w:cstheme="minorHAnsi"/>
          <w:sz w:val="24"/>
          <w:szCs w:val="24"/>
          <w:lang w:val="en-US"/>
        </w:rPr>
        <w:t xml:space="preserve">The ACA 1985 introduced the American Medical Association Guides to the Evaluation of    Permanent Impairment. This was the first use of the AMA Guides in Australia. </w:t>
      </w:r>
    </w:p>
    <w:p w14:paraId="4B308A94" w14:textId="77777777" w:rsidR="004A5EE1" w:rsidRPr="003246D2" w:rsidRDefault="004A5EE1" w:rsidP="004A5EE1">
      <w:pPr>
        <w:spacing w:after="0" w:line="240" w:lineRule="auto"/>
        <w:ind w:left="300"/>
        <w:rPr>
          <w:rFonts w:cstheme="minorHAnsi"/>
          <w:sz w:val="24"/>
          <w:szCs w:val="24"/>
          <w:lang w:val="en-US"/>
        </w:rPr>
      </w:pPr>
    </w:p>
    <w:p w14:paraId="48ED4A4E" w14:textId="08E2C144" w:rsidR="001D2FA5" w:rsidRPr="001D2FA5" w:rsidRDefault="001D2FA5" w:rsidP="004A5EE1">
      <w:pPr>
        <w:spacing w:after="0" w:line="240" w:lineRule="auto"/>
        <w:ind w:left="300"/>
        <w:rPr>
          <w:rFonts w:cstheme="minorHAnsi"/>
          <w:sz w:val="24"/>
          <w:szCs w:val="24"/>
        </w:rPr>
      </w:pPr>
      <w:r w:rsidRPr="001D2FA5">
        <w:rPr>
          <w:rFonts w:cstheme="minorHAnsi"/>
          <w:sz w:val="24"/>
          <w:szCs w:val="24"/>
          <w:lang w:val="en-US"/>
        </w:rPr>
        <w:t>Chapter 12 Mental &amp; Behavioral Disorders</w:t>
      </w:r>
      <w:r w:rsidR="004A5EE1" w:rsidRPr="003246D2">
        <w:rPr>
          <w:rFonts w:cstheme="minorHAnsi"/>
          <w:sz w:val="24"/>
          <w:szCs w:val="24"/>
          <w:lang w:val="en-US"/>
        </w:rPr>
        <w:t xml:space="preserve"> proved to be a major problem.</w:t>
      </w:r>
    </w:p>
    <w:p w14:paraId="524877CA" w14:textId="05DD5BA9" w:rsidR="001D2FA5" w:rsidRPr="003246D2" w:rsidRDefault="004A5EE1" w:rsidP="004A5EE1">
      <w:pPr>
        <w:spacing w:after="0" w:line="240" w:lineRule="auto"/>
        <w:ind w:left="720"/>
        <w:rPr>
          <w:rFonts w:cstheme="minorHAnsi"/>
          <w:sz w:val="24"/>
          <w:szCs w:val="24"/>
          <w:lang w:val="en-US"/>
        </w:rPr>
      </w:pPr>
      <w:r w:rsidRPr="003246D2">
        <w:rPr>
          <w:rFonts w:cstheme="minorHAnsi"/>
          <w:sz w:val="24"/>
          <w:szCs w:val="24"/>
          <w:lang w:val="en-US"/>
        </w:rPr>
        <w:t>There was no</w:t>
      </w:r>
      <w:r w:rsidR="001D2FA5" w:rsidRPr="001D2FA5">
        <w:rPr>
          <w:rFonts w:cstheme="minorHAnsi"/>
          <w:sz w:val="24"/>
          <w:szCs w:val="24"/>
          <w:lang w:val="en-US"/>
        </w:rPr>
        <w:t xml:space="preserve"> method of combining scores</w:t>
      </w:r>
      <w:r w:rsidRPr="003246D2">
        <w:rPr>
          <w:rFonts w:cstheme="minorHAnsi"/>
          <w:sz w:val="24"/>
          <w:szCs w:val="24"/>
          <w:lang w:val="en-US"/>
        </w:rPr>
        <w:t xml:space="preserve"> and examples given were wrong. Impairment levels ranged from 5% to 60% for the same person. There was real concern that </w:t>
      </w:r>
      <w:proofErr w:type="gramStart"/>
      <w:r w:rsidRPr="003246D2">
        <w:rPr>
          <w:rFonts w:cstheme="minorHAnsi"/>
          <w:sz w:val="24"/>
          <w:szCs w:val="24"/>
          <w:lang w:val="en-US"/>
        </w:rPr>
        <w:t>work related</w:t>
      </w:r>
      <w:proofErr w:type="gramEnd"/>
      <w:r w:rsidRPr="003246D2">
        <w:rPr>
          <w:rFonts w:cstheme="minorHAnsi"/>
          <w:sz w:val="24"/>
          <w:szCs w:val="24"/>
          <w:lang w:val="en-US"/>
        </w:rPr>
        <w:t xml:space="preserve"> psychiatric injury would be excluded.</w:t>
      </w:r>
    </w:p>
    <w:p w14:paraId="18121712" w14:textId="77777777" w:rsidR="001D2FA5" w:rsidRPr="001D2FA5" w:rsidRDefault="001D2FA5" w:rsidP="004A5EE1">
      <w:pPr>
        <w:spacing w:after="0" w:line="240" w:lineRule="auto"/>
        <w:ind w:left="720"/>
        <w:rPr>
          <w:rFonts w:cstheme="minorHAnsi"/>
          <w:sz w:val="24"/>
          <w:szCs w:val="24"/>
        </w:rPr>
      </w:pPr>
    </w:p>
    <w:p w14:paraId="412857F9" w14:textId="383E5926" w:rsidR="001D2FA5" w:rsidRPr="003246D2" w:rsidRDefault="004A5EE1" w:rsidP="006D606E">
      <w:pPr>
        <w:spacing w:after="0" w:line="240" w:lineRule="auto"/>
        <w:ind w:left="720"/>
        <w:rPr>
          <w:rFonts w:cstheme="minorHAnsi"/>
          <w:sz w:val="24"/>
          <w:szCs w:val="24"/>
          <w:lang w:val="en-US"/>
        </w:rPr>
      </w:pPr>
      <w:r w:rsidRPr="003246D2">
        <w:rPr>
          <w:rFonts w:cstheme="minorHAnsi"/>
          <w:sz w:val="24"/>
          <w:szCs w:val="24"/>
          <w:lang w:val="en-US"/>
        </w:rPr>
        <w:t xml:space="preserve">The </w:t>
      </w:r>
      <w:r w:rsidR="001D2FA5" w:rsidRPr="001D2FA5">
        <w:rPr>
          <w:rFonts w:cstheme="minorHAnsi"/>
          <w:sz w:val="24"/>
          <w:szCs w:val="24"/>
          <w:lang w:val="en-US"/>
        </w:rPr>
        <w:t xml:space="preserve">User’s Manual </w:t>
      </w:r>
      <w:r w:rsidRPr="003246D2">
        <w:rPr>
          <w:rFonts w:cstheme="minorHAnsi"/>
          <w:sz w:val="24"/>
          <w:szCs w:val="24"/>
          <w:lang w:val="en-US"/>
        </w:rPr>
        <w:t xml:space="preserve">was </w:t>
      </w:r>
      <w:r w:rsidR="001D2FA5" w:rsidRPr="001D2FA5">
        <w:rPr>
          <w:rFonts w:cstheme="minorHAnsi"/>
          <w:sz w:val="24"/>
          <w:szCs w:val="24"/>
          <w:lang w:val="en-US"/>
        </w:rPr>
        <w:t>developed</w:t>
      </w:r>
      <w:r w:rsidRPr="003246D2">
        <w:rPr>
          <w:rFonts w:cstheme="minorHAnsi"/>
          <w:sz w:val="24"/>
          <w:szCs w:val="24"/>
          <w:lang w:val="en-US"/>
        </w:rPr>
        <w:t xml:space="preserve"> informally</w:t>
      </w:r>
      <w:r w:rsidR="001D2FA5" w:rsidRPr="001D2FA5">
        <w:rPr>
          <w:rFonts w:cstheme="minorHAnsi"/>
          <w:sz w:val="24"/>
          <w:szCs w:val="24"/>
          <w:lang w:val="en-US"/>
        </w:rPr>
        <w:t xml:space="preserve"> </w:t>
      </w:r>
      <w:proofErr w:type="gramStart"/>
      <w:r w:rsidR="001D2FA5" w:rsidRPr="001D2FA5">
        <w:rPr>
          <w:rFonts w:cstheme="minorHAnsi"/>
          <w:sz w:val="24"/>
          <w:szCs w:val="24"/>
          <w:lang w:val="en-US"/>
        </w:rPr>
        <w:t xml:space="preserve">- </w:t>
      </w:r>
      <w:r w:rsidRPr="003246D2">
        <w:rPr>
          <w:rFonts w:cstheme="minorHAnsi"/>
          <w:sz w:val="24"/>
          <w:szCs w:val="24"/>
          <w:lang w:val="en-US"/>
        </w:rPr>
        <w:t xml:space="preserve"> </w:t>
      </w:r>
      <w:r w:rsidR="006D606E" w:rsidRPr="003246D2">
        <w:rPr>
          <w:rFonts w:cstheme="minorHAnsi"/>
          <w:sz w:val="24"/>
          <w:szCs w:val="24"/>
          <w:lang w:val="en-US"/>
        </w:rPr>
        <w:t>the</w:t>
      </w:r>
      <w:proofErr w:type="gramEnd"/>
      <w:r w:rsidR="006D606E" w:rsidRPr="003246D2">
        <w:rPr>
          <w:rFonts w:cstheme="minorHAnsi"/>
          <w:sz w:val="24"/>
          <w:szCs w:val="24"/>
          <w:lang w:val="en-US"/>
        </w:rPr>
        <w:t xml:space="preserve"> manual</w:t>
      </w:r>
      <w:r w:rsidR="001D2FA5" w:rsidRPr="001D2FA5">
        <w:rPr>
          <w:rFonts w:cstheme="minorHAnsi"/>
          <w:sz w:val="24"/>
          <w:szCs w:val="24"/>
          <w:lang w:val="en-US"/>
        </w:rPr>
        <w:t xml:space="preserve"> introduced the Median method</w:t>
      </w:r>
      <w:r w:rsidR="006D606E" w:rsidRPr="003246D2">
        <w:rPr>
          <w:rFonts w:cstheme="minorHAnsi"/>
          <w:sz w:val="24"/>
          <w:szCs w:val="24"/>
          <w:lang w:val="en-US"/>
        </w:rPr>
        <w:t xml:space="preserve"> and became the de facto standard, quickly impairment levels became more reliable. It is the basis of the GEPIC.</w:t>
      </w:r>
    </w:p>
    <w:p w14:paraId="512FE492" w14:textId="77777777" w:rsidR="001D2FA5" w:rsidRPr="001D2FA5" w:rsidRDefault="001D2FA5" w:rsidP="006D606E">
      <w:pPr>
        <w:spacing w:after="0" w:line="240" w:lineRule="auto"/>
        <w:ind w:left="720"/>
        <w:rPr>
          <w:rFonts w:cstheme="minorHAnsi"/>
          <w:sz w:val="24"/>
          <w:szCs w:val="24"/>
        </w:rPr>
      </w:pPr>
    </w:p>
    <w:p w14:paraId="43C3D242" w14:textId="63367C67" w:rsidR="001D2FA5" w:rsidRPr="003246D2" w:rsidRDefault="006D606E" w:rsidP="001D2FA5">
      <w:pPr>
        <w:spacing w:after="0" w:line="240" w:lineRule="auto"/>
        <w:ind w:left="360"/>
        <w:rPr>
          <w:rFonts w:cstheme="minorHAnsi"/>
          <w:sz w:val="24"/>
          <w:szCs w:val="24"/>
        </w:rPr>
      </w:pPr>
      <w:r w:rsidRPr="003246D2">
        <w:rPr>
          <w:rFonts w:cstheme="minorHAnsi"/>
          <w:sz w:val="24"/>
          <w:szCs w:val="24"/>
          <w:lang w:val="en-US"/>
        </w:rPr>
        <w:t xml:space="preserve">The </w:t>
      </w:r>
      <w:r w:rsidR="001D2FA5" w:rsidRPr="003246D2">
        <w:rPr>
          <w:rFonts w:cstheme="minorHAnsi"/>
          <w:sz w:val="24"/>
          <w:szCs w:val="24"/>
          <w:lang w:val="en-US"/>
        </w:rPr>
        <w:t xml:space="preserve">Transport Accident Act 1986 </w:t>
      </w:r>
      <w:r w:rsidRPr="003246D2">
        <w:rPr>
          <w:rFonts w:cstheme="minorHAnsi"/>
          <w:sz w:val="24"/>
          <w:szCs w:val="24"/>
          <w:lang w:val="en-US"/>
        </w:rPr>
        <w:t>was developed in conjunction with the ACA and lead to the formation of the Transport Accident Commission, it included:</w:t>
      </w:r>
    </w:p>
    <w:p w14:paraId="4A660FE8" w14:textId="1BE110B3" w:rsidR="001D2FA5" w:rsidRPr="003246D2" w:rsidRDefault="001D2FA5" w:rsidP="006D606E">
      <w:pPr>
        <w:pStyle w:val="ListParagraph"/>
        <w:numPr>
          <w:ilvl w:val="0"/>
          <w:numId w:val="27"/>
        </w:numPr>
        <w:spacing w:after="0" w:line="240" w:lineRule="auto"/>
        <w:rPr>
          <w:rFonts w:cstheme="minorHAnsi"/>
          <w:sz w:val="24"/>
          <w:szCs w:val="24"/>
        </w:rPr>
      </w:pPr>
      <w:r w:rsidRPr="003246D2">
        <w:rPr>
          <w:rFonts w:cstheme="minorHAnsi"/>
          <w:sz w:val="24"/>
          <w:szCs w:val="24"/>
          <w:lang w:val="en-US"/>
        </w:rPr>
        <w:t xml:space="preserve">no-fault and access to common law. </w:t>
      </w:r>
    </w:p>
    <w:p w14:paraId="487D20A1" w14:textId="10FE1408" w:rsidR="001D2FA5" w:rsidRPr="003246D2" w:rsidRDefault="001D2FA5" w:rsidP="006D606E">
      <w:pPr>
        <w:pStyle w:val="ListParagraph"/>
        <w:numPr>
          <w:ilvl w:val="0"/>
          <w:numId w:val="27"/>
        </w:numPr>
        <w:spacing w:after="0" w:line="240" w:lineRule="auto"/>
        <w:rPr>
          <w:rFonts w:cstheme="minorHAnsi"/>
          <w:sz w:val="24"/>
          <w:szCs w:val="24"/>
        </w:rPr>
      </w:pPr>
      <w:r w:rsidRPr="003246D2">
        <w:rPr>
          <w:rFonts w:cstheme="minorHAnsi"/>
          <w:sz w:val="24"/>
          <w:szCs w:val="24"/>
          <w:lang w:val="en-US"/>
        </w:rPr>
        <w:t>AMA 2 specified regarding impairment benefits</w:t>
      </w:r>
    </w:p>
    <w:p w14:paraId="57DE2AF7" w14:textId="77777777" w:rsidR="003246D2" w:rsidRDefault="003246D2" w:rsidP="001D2FA5">
      <w:pPr>
        <w:spacing w:after="0" w:line="240" w:lineRule="auto"/>
        <w:ind w:left="360"/>
        <w:rPr>
          <w:rFonts w:cstheme="minorHAnsi"/>
          <w:sz w:val="24"/>
          <w:szCs w:val="24"/>
          <w:lang w:val="en-US"/>
        </w:rPr>
      </w:pPr>
    </w:p>
    <w:p w14:paraId="0359A92B" w14:textId="22093FB8" w:rsidR="001D2FA5" w:rsidRPr="003246D2" w:rsidRDefault="001D2FA5" w:rsidP="001D2FA5">
      <w:pPr>
        <w:spacing w:after="0" w:line="240" w:lineRule="auto"/>
        <w:ind w:left="360"/>
        <w:rPr>
          <w:rFonts w:cstheme="minorHAnsi"/>
          <w:sz w:val="24"/>
          <w:szCs w:val="24"/>
        </w:rPr>
      </w:pPr>
      <w:r w:rsidRPr="003246D2">
        <w:rPr>
          <w:rFonts w:cstheme="minorHAnsi"/>
          <w:sz w:val="24"/>
          <w:szCs w:val="24"/>
          <w:lang w:val="en-US"/>
        </w:rPr>
        <w:t>Medical Panels were set up in March 1990</w:t>
      </w:r>
    </w:p>
    <w:p w14:paraId="38B2D90A" w14:textId="77777777" w:rsidR="006D606E" w:rsidRPr="003246D2" w:rsidRDefault="006D606E" w:rsidP="001D2FA5">
      <w:pPr>
        <w:spacing w:after="0" w:line="240" w:lineRule="auto"/>
        <w:ind w:left="360"/>
        <w:rPr>
          <w:rFonts w:cstheme="minorHAnsi"/>
          <w:sz w:val="24"/>
          <w:szCs w:val="24"/>
          <w:lang w:val="en-US"/>
        </w:rPr>
      </w:pPr>
    </w:p>
    <w:p w14:paraId="28BD986D" w14:textId="079D5816" w:rsidR="003246D2" w:rsidRDefault="003246D2" w:rsidP="001D2FA5">
      <w:pPr>
        <w:spacing w:after="0" w:line="240" w:lineRule="auto"/>
        <w:ind w:left="360"/>
        <w:rPr>
          <w:rFonts w:cstheme="minorHAnsi"/>
          <w:sz w:val="24"/>
          <w:szCs w:val="24"/>
          <w:lang w:val="en-US"/>
        </w:rPr>
      </w:pPr>
      <w:r>
        <w:rPr>
          <w:rFonts w:cstheme="minorHAnsi"/>
          <w:sz w:val="24"/>
          <w:szCs w:val="24"/>
          <w:lang w:val="en-US"/>
        </w:rPr>
        <w:t xml:space="preserve">The Government recognized 2 major problems with stress claims leading to a significant budget blowout. </w:t>
      </w:r>
    </w:p>
    <w:p w14:paraId="4A6E1C58" w14:textId="77777777" w:rsidR="003246D2" w:rsidRDefault="003246D2" w:rsidP="003246D2">
      <w:pPr>
        <w:pStyle w:val="ListParagraph"/>
        <w:numPr>
          <w:ilvl w:val="0"/>
          <w:numId w:val="28"/>
        </w:numPr>
        <w:spacing w:after="0" w:line="240" w:lineRule="auto"/>
        <w:rPr>
          <w:rFonts w:cstheme="minorHAnsi"/>
          <w:sz w:val="24"/>
          <w:szCs w:val="24"/>
          <w:lang w:val="en-US"/>
        </w:rPr>
      </w:pPr>
      <w:r w:rsidRPr="003246D2">
        <w:rPr>
          <w:rFonts w:cstheme="minorHAnsi"/>
          <w:sz w:val="24"/>
          <w:szCs w:val="24"/>
          <w:lang w:val="en-US"/>
        </w:rPr>
        <w:t xml:space="preserve">Stress claims made because a worker did not get a promotion or expected benefit and </w:t>
      </w:r>
    </w:p>
    <w:p w14:paraId="41CFC2BA" w14:textId="77777777" w:rsidR="003246D2" w:rsidRDefault="003246D2" w:rsidP="003246D2">
      <w:pPr>
        <w:pStyle w:val="ListParagraph"/>
        <w:numPr>
          <w:ilvl w:val="0"/>
          <w:numId w:val="28"/>
        </w:numPr>
        <w:spacing w:after="0" w:line="240" w:lineRule="auto"/>
        <w:ind w:left="0" w:firstLine="360"/>
        <w:rPr>
          <w:rFonts w:cstheme="minorHAnsi"/>
          <w:sz w:val="24"/>
          <w:szCs w:val="24"/>
          <w:lang w:val="en-US"/>
        </w:rPr>
      </w:pPr>
      <w:r w:rsidRPr="003246D2">
        <w:rPr>
          <w:rFonts w:cstheme="minorHAnsi"/>
          <w:sz w:val="24"/>
          <w:szCs w:val="24"/>
          <w:lang w:val="en-US"/>
        </w:rPr>
        <w:t>the so-called psych top-up where a worker could combine the percentage score from a physical injury with</w:t>
      </w:r>
      <w:r>
        <w:rPr>
          <w:rFonts w:cstheme="minorHAnsi"/>
          <w:sz w:val="24"/>
          <w:szCs w:val="24"/>
          <w:lang w:val="en-US"/>
        </w:rPr>
        <w:t xml:space="preserve"> the score from the associated psychiatric impairment to reach or exceed the 30% threshold for a serious injury leading to long term benefits.</w:t>
      </w:r>
      <w:r w:rsidRPr="003246D2">
        <w:rPr>
          <w:rFonts w:cstheme="minorHAnsi"/>
          <w:sz w:val="24"/>
          <w:szCs w:val="24"/>
          <w:lang w:val="en-US"/>
        </w:rPr>
        <w:t xml:space="preserve"> </w:t>
      </w:r>
    </w:p>
    <w:p w14:paraId="70A6C530" w14:textId="77777777" w:rsidR="00C11759" w:rsidRDefault="003246D2" w:rsidP="003246D2">
      <w:pPr>
        <w:spacing w:after="0" w:line="240" w:lineRule="auto"/>
        <w:rPr>
          <w:rFonts w:cstheme="minorHAnsi"/>
          <w:sz w:val="24"/>
          <w:szCs w:val="24"/>
          <w:lang w:val="en-US"/>
        </w:rPr>
      </w:pPr>
      <w:r>
        <w:rPr>
          <w:rFonts w:cstheme="minorHAnsi"/>
          <w:sz w:val="24"/>
          <w:szCs w:val="24"/>
          <w:lang w:val="en-US"/>
        </w:rPr>
        <w:t>The first issue was dealt with in amendments in 1992.  A</w:t>
      </w:r>
      <w:r w:rsidRPr="003246D2">
        <w:rPr>
          <w:rFonts w:cstheme="minorHAnsi"/>
          <w:sz w:val="24"/>
          <w:szCs w:val="24"/>
          <w:lang w:val="en-US"/>
        </w:rPr>
        <w:t xml:space="preserve"> new section</w:t>
      </w:r>
      <w:r w:rsidR="00C11759">
        <w:rPr>
          <w:rFonts w:cstheme="minorHAnsi"/>
          <w:sz w:val="24"/>
          <w:szCs w:val="24"/>
          <w:lang w:val="en-US"/>
        </w:rPr>
        <w:t xml:space="preserve"> was</w:t>
      </w:r>
      <w:r w:rsidRPr="003246D2">
        <w:rPr>
          <w:rFonts w:cstheme="minorHAnsi"/>
          <w:sz w:val="24"/>
          <w:szCs w:val="24"/>
          <w:lang w:val="en-US"/>
        </w:rPr>
        <w:t xml:space="preserve"> taken from Commonwealth legislation regarding </w:t>
      </w:r>
      <w:proofErr w:type="spellStart"/>
      <w:r w:rsidRPr="003246D2">
        <w:rPr>
          <w:rFonts w:cstheme="minorHAnsi"/>
          <w:sz w:val="24"/>
          <w:szCs w:val="24"/>
          <w:lang w:val="en-US"/>
        </w:rPr>
        <w:t>ComCare</w:t>
      </w:r>
      <w:proofErr w:type="spellEnd"/>
      <w:r w:rsidRPr="003246D2">
        <w:rPr>
          <w:rFonts w:cstheme="minorHAnsi"/>
          <w:sz w:val="24"/>
          <w:szCs w:val="24"/>
          <w:lang w:val="en-US"/>
        </w:rPr>
        <w:t>:</w:t>
      </w:r>
      <w:r w:rsidR="001D2FA5" w:rsidRPr="003246D2">
        <w:rPr>
          <w:rFonts w:cstheme="minorHAnsi"/>
          <w:sz w:val="24"/>
          <w:szCs w:val="24"/>
          <w:lang w:val="en-US"/>
        </w:rPr>
        <w:t xml:space="preserve"> </w:t>
      </w:r>
    </w:p>
    <w:p w14:paraId="7C00B7E5" w14:textId="77777777" w:rsidR="00C11759" w:rsidRDefault="00C11759" w:rsidP="003246D2">
      <w:pPr>
        <w:spacing w:after="0" w:line="240" w:lineRule="auto"/>
        <w:rPr>
          <w:rFonts w:cstheme="minorHAnsi"/>
          <w:sz w:val="24"/>
          <w:szCs w:val="24"/>
          <w:lang w:val="en-US"/>
        </w:rPr>
      </w:pPr>
    </w:p>
    <w:p w14:paraId="330200E5" w14:textId="48E7B467" w:rsidR="001D2FA5" w:rsidRPr="003246D2" w:rsidRDefault="001D2FA5" w:rsidP="003246D2">
      <w:pPr>
        <w:spacing w:after="0" w:line="240" w:lineRule="auto"/>
        <w:rPr>
          <w:rFonts w:cstheme="minorHAnsi"/>
          <w:sz w:val="24"/>
          <w:szCs w:val="24"/>
          <w:lang w:val="en-US"/>
        </w:rPr>
      </w:pPr>
      <w:r w:rsidRPr="003246D2">
        <w:rPr>
          <w:rFonts w:cstheme="minorHAnsi"/>
          <w:sz w:val="24"/>
          <w:szCs w:val="24"/>
          <w:lang w:val="en-US"/>
        </w:rPr>
        <w:t>S.82(2A)</w:t>
      </w:r>
      <w:r w:rsidR="006D606E" w:rsidRPr="003246D2">
        <w:rPr>
          <w:rFonts w:cstheme="minorHAnsi"/>
          <w:sz w:val="24"/>
          <w:szCs w:val="24"/>
          <w:lang w:val="en-US"/>
        </w:rPr>
        <w:t xml:space="preserve">.  </w:t>
      </w:r>
    </w:p>
    <w:p w14:paraId="77B75241" w14:textId="429BBC49" w:rsidR="003246D2" w:rsidRPr="003246D2" w:rsidRDefault="003246D2" w:rsidP="00C11759">
      <w:pPr>
        <w:pStyle w:val="NormalWeb"/>
        <w:spacing w:before="0" w:beforeAutospacing="0" w:after="0" w:afterAutospacing="0"/>
        <w:ind w:left="720"/>
        <w:rPr>
          <w:rFonts w:asciiTheme="minorHAnsi" w:hAnsiTheme="minorHAnsi" w:cstheme="minorHAnsi"/>
          <w:i/>
          <w:iCs/>
        </w:rPr>
      </w:pPr>
      <w:r w:rsidRPr="003246D2">
        <w:rPr>
          <w:rFonts w:asciiTheme="minorHAnsi" w:hAnsiTheme="minorHAnsi" w:cstheme="minorHAnsi"/>
          <w:i/>
          <w:iCs/>
        </w:rPr>
        <w:t xml:space="preserve">There is no entitlement to compensation in respect of an injury to a worker if the injury is a mental injury caused wholly or predominantly by any one or more of the following— </w:t>
      </w:r>
    </w:p>
    <w:p w14:paraId="4EDB7A8D" w14:textId="77777777" w:rsidR="003246D2" w:rsidRPr="003246D2" w:rsidRDefault="003246D2" w:rsidP="00C11759">
      <w:pPr>
        <w:pStyle w:val="NormalWeb"/>
        <w:spacing w:before="0" w:beforeAutospacing="0" w:after="0" w:afterAutospacing="0"/>
        <w:ind w:left="720"/>
        <w:rPr>
          <w:rFonts w:asciiTheme="minorHAnsi" w:hAnsiTheme="minorHAnsi" w:cstheme="minorHAnsi"/>
          <w:i/>
          <w:iCs/>
        </w:rPr>
      </w:pPr>
      <w:r w:rsidRPr="003246D2">
        <w:rPr>
          <w:rFonts w:asciiTheme="minorHAnsi" w:hAnsiTheme="minorHAnsi" w:cstheme="minorHAnsi"/>
          <w:i/>
          <w:iCs/>
        </w:rPr>
        <w:t xml:space="preserve">        (a)     </w:t>
      </w:r>
      <w:hyperlink r:id="rId7" w:anchor="management_action" w:history="1">
        <w:r w:rsidRPr="003246D2">
          <w:rPr>
            <w:rStyle w:val="Hyperlink"/>
            <w:rFonts w:asciiTheme="minorHAnsi" w:hAnsiTheme="minorHAnsi" w:cstheme="minorHAnsi"/>
            <w:i/>
            <w:iCs/>
            <w:color w:val="auto"/>
          </w:rPr>
          <w:t>management action</w:t>
        </w:r>
      </w:hyperlink>
      <w:r w:rsidRPr="003246D2">
        <w:rPr>
          <w:rFonts w:asciiTheme="minorHAnsi" w:hAnsiTheme="minorHAnsi" w:cstheme="minorHAnsi"/>
          <w:i/>
          <w:iCs/>
        </w:rPr>
        <w:t xml:space="preserve"> taken on reasonable grounds and in a reasonable manner by or on behalf of the worker's employer; or </w:t>
      </w:r>
    </w:p>
    <w:p w14:paraId="54F965A3" w14:textId="77777777" w:rsidR="003246D2" w:rsidRPr="003246D2" w:rsidRDefault="003246D2" w:rsidP="00C11759">
      <w:pPr>
        <w:pStyle w:val="NormalWeb"/>
        <w:spacing w:before="0" w:beforeAutospacing="0" w:after="0" w:afterAutospacing="0"/>
        <w:ind w:left="720"/>
        <w:rPr>
          <w:rFonts w:asciiTheme="minorHAnsi" w:hAnsiTheme="minorHAnsi" w:cstheme="minorHAnsi"/>
          <w:i/>
          <w:iCs/>
        </w:rPr>
      </w:pPr>
      <w:r w:rsidRPr="003246D2">
        <w:rPr>
          <w:rFonts w:asciiTheme="minorHAnsi" w:hAnsiTheme="minorHAnsi" w:cstheme="minorHAnsi"/>
          <w:i/>
          <w:iCs/>
        </w:rPr>
        <w:t xml:space="preserve">        (b)     a decision of the worker's employer, on reasonable grounds, to take, or not to take any </w:t>
      </w:r>
      <w:hyperlink r:id="rId8" w:anchor="management_action" w:history="1">
        <w:r w:rsidRPr="003246D2">
          <w:rPr>
            <w:rStyle w:val="Hyperlink"/>
            <w:rFonts w:asciiTheme="minorHAnsi" w:hAnsiTheme="minorHAnsi" w:cstheme="minorHAnsi"/>
            <w:i/>
            <w:iCs/>
            <w:color w:val="auto"/>
          </w:rPr>
          <w:t>management action</w:t>
        </w:r>
      </w:hyperlink>
      <w:r w:rsidRPr="003246D2">
        <w:rPr>
          <w:rFonts w:asciiTheme="minorHAnsi" w:hAnsiTheme="minorHAnsi" w:cstheme="minorHAnsi"/>
          <w:i/>
          <w:iCs/>
        </w:rPr>
        <w:t xml:space="preserve">; or </w:t>
      </w:r>
    </w:p>
    <w:p w14:paraId="7EBD0610" w14:textId="77777777" w:rsidR="003246D2" w:rsidRPr="003246D2" w:rsidRDefault="003246D2" w:rsidP="00C11759">
      <w:pPr>
        <w:pStyle w:val="NormalWeb"/>
        <w:spacing w:before="0" w:beforeAutospacing="0" w:after="0" w:afterAutospacing="0"/>
        <w:ind w:left="720"/>
        <w:rPr>
          <w:rFonts w:asciiTheme="minorHAnsi" w:hAnsiTheme="minorHAnsi" w:cstheme="minorHAnsi"/>
          <w:i/>
          <w:iCs/>
        </w:rPr>
      </w:pPr>
      <w:r w:rsidRPr="003246D2">
        <w:rPr>
          <w:rFonts w:asciiTheme="minorHAnsi" w:hAnsiTheme="minorHAnsi" w:cstheme="minorHAnsi"/>
          <w:i/>
          <w:iCs/>
        </w:rPr>
        <w:t xml:space="preserve">        (c)     any expectation by the worker that any </w:t>
      </w:r>
      <w:hyperlink r:id="rId9" w:anchor="management_action" w:history="1">
        <w:r w:rsidRPr="003246D2">
          <w:rPr>
            <w:rStyle w:val="Hyperlink"/>
            <w:rFonts w:asciiTheme="minorHAnsi" w:hAnsiTheme="minorHAnsi" w:cstheme="minorHAnsi"/>
            <w:i/>
            <w:iCs/>
            <w:color w:val="auto"/>
          </w:rPr>
          <w:t>management action</w:t>
        </w:r>
      </w:hyperlink>
      <w:r w:rsidRPr="003246D2">
        <w:rPr>
          <w:rFonts w:asciiTheme="minorHAnsi" w:hAnsiTheme="minorHAnsi" w:cstheme="minorHAnsi"/>
          <w:i/>
          <w:iCs/>
        </w:rPr>
        <w:t xml:space="preserve"> would, or would not, be taken or a decision made to take, or not to take, any </w:t>
      </w:r>
      <w:hyperlink r:id="rId10" w:anchor="management_action" w:history="1">
        <w:r w:rsidRPr="003246D2">
          <w:rPr>
            <w:rStyle w:val="Hyperlink"/>
            <w:rFonts w:asciiTheme="minorHAnsi" w:hAnsiTheme="minorHAnsi" w:cstheme="minorHAnsi"/>
            <w:i/>
            <w:iCs/>
            <w:color w:val="auto"/>
          </w:rPr>
          <w:t>management action</w:t>
        </w:r>
      </w:hyperlink>
      <w:r w:rsidRPr="003246D2">
        <w:rPr>
          <w:rFonts w:asciiTheme="minorHAnsi" w:hAnsiTheme="minorHAnsi" w:cstheme="minorHAnsi"/>
          <w:i/>
          <w:iCs/>
        </w:rPr>
        <w:t>;</w:t>
      </w:r>
    </w:p>
    <w:p w14:paraId="7ECEE9FC" w14:textId="77777777" w:rsidR="001D2FA5" w:rsidRPr="001D2FA5" w:rsidRDefault="001D2FA5" w:rsidP="001D2FA5">
      <w:pPr>
        <w:spacing w:after="0" w:line="240" w:lineRule="auto"/>
        <w:ind w:left="360"/>
        <w:rPr>
          <w:rFonts w:cstheme="minorHAnsi"/>
          <w:sz w:val="24"/>
          <w:szCs w:val="24"/>
        </w:rPr>
      </w:pPr>
    </w:p>
    <w:p w14:paraId="4D720BB8" w14:textId="7115EF2F" w:rsidR="006D606E" w:rsidRPr="003246D2" w:rsidRDefault="006D606E" w:rsidP="001D2FA5">
      <w:pPr>
        <w:spacing w:after="0" w:line="240" w:lineRule="auto"/>
        <w:ind w:left="360"/>
        <w:rPr>
          <w:rFonts w:cstheme="minorHAnsi"/>
          <w:sz w:val="24"/>
          <w:szCs w:val="24"/>
          <w:lang w:val="en-US"/>
        </w:rPr>
      </w:pPr>
      <w:r w:rsidRPr="003246D2">
        <w:rPr>
          <w:rFonts w:cstheme="minorHAnsi"/>
          <w:sz w:val="24"/>
          <w:szCs w:val="24"/>
        </w:rPr>
        <w:drawing>
          <wp:inline distT="0" distB="0" distL="0" distR="0" wp14:anchorId="7185E205" wp14:editId="255A87F0">
            <wp:extent cx="5273040" cy="2857500"/>
            <wp:effectExtent l="0" t="0" r="3810" b="0"/>
            <wp:docPr id="4" name="Picture 3">
              <a:extLst xmlns:a="http://schemas.openxmlformats.org/drawingml/2006/main">
                <a:ext uri="{FF2B5EF4-FFF2-40B4-BE49-F238E27FC236}">
                  <a16:creationId xmlns:a16="http://schemas.microsoft.com/office/drawing/2014/main" id="{6FD0A31F-3C52-48D3-8DD5-B64B55D37638}"/>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FD0A31F-3C52-48D3-8DD5-B64B55D37638}"/>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2857500"/>
                    </a:xfrm>
                    <a:prstGeom prst="rect">
                      <a:avLst/>
                    </a:prstGeom>
                    <a:noFill/>
                    <a:ln>
                      <a:noFill/>
                    </a:ln>
                    <a:effectLst/>
                  </pic:spPr>
                </pic:pic>
              </a:graphicData>
            </a:graphic>
          </wp:inline>
        </w:drawing>
      </w:r>
    </w:p>
    <w:p w14:paraId="3E796A53" w14:textId="77777777" w:rsidR="006D606E" w:rsidRPr="003246D2" w:rsidRDefault="006D606E" w:rsidP="001D2FA5">
      <w:pPr>
        <w:spacing w:after="0" w:line="240" w:lineRule="auto"/>
        <w:ind w:left="360"/>
        <w:rPr>
          <w:rFonts w:cstheme="minorHAnsi"/>
          <w:sz w:val="24"/>
          <w:szCs w:val="24"/>
          <w:lang w:val="en-US"/>
        </w:rPr>
      </w:pPr>
    </w:p>
    <w:p w14:paraId="789E25A0" w14:textId="73DE8AFC" w:rsidR="006D606E" w:rsidRPr="003246D2" w:rsidRDefault="00C11759" w:rsidP="001D2FA5">
      <w:pPr>
        <w:spacing w:after="0" w:line="240" w:lineRule="auto"/>
        <w:ind w:left="360"/>
        <w:rPr>
          <w:rFonts w:cstheme="minorHAnsi"/>
          <w:sz w:val="24"/>
          <w:szCs w:val="24"/>
          <w:lang w:val="en-US"/>
        </w:rPr>
      </w:pPr>
      <w:r>
        <w:rPr>
          <w:rFonts w:cstheme="minorHAnsi"/>
          <w:sz w:val="24"/>
          <w:szCs w:val="24"/>
          <w:lang w:val="en-US"/>
        </w:rPr>
        <w:t>This graph illustrates the</w:t>
      </w:r>
      <w:r w:rsidR="006D606E" w:rsidRPr="003246D2">
        <w:rPr>
          <w:rFonts w:cstheme="minorHAnsi"/>
          <w:sz w:val="24"/>
          <w:szCs w:val="24"/>
          <w:lang w:val="en-US"/>
        </w:rPr>
        <w:t xml:space="preserve"> dramatic drop in the number </w:t>
      </w:r>
      <w:r>
        <w:rPr>
          <w:rFonts w:cstheme="minorHAnsi"/>
          <w:sz w:val="24"/>
          <w:szCs w:val="24"/>
          <w:lang w:val="en-US"/>
        </w:rPr>
        <w:t xml:space="preserve">of </w:t>
      </w:r>
      <w:r w:rsidR="006D606E" w:rsidRPr="003246D2">
        <w:rPr>
          <w:rFonts w:cstheme="minorHAnsi"/>
          <w:sz w:val="24"/>
          <w:szCs w:val="24"/>
          <w:lang w:val="en-US"/>
        </w:rPr>
        <w:t>‘stress’ claims</w:t>
      </w:r>
      <w:r>
        <w:rPr>
          <w:rFonts w:cstheme="minorHAnsi"/>
          <w:sz w:val="24"/>
          <w:szCs w:val="24"/>
          <w:lang w:val="en-US"/>
        </w:rPr>
        <w:t xml:space="preserve"> both</w:t>
      </w:r>
      <w:r w:rsidR="006D606E" w:rsidRPr="003246D2">
        <w:rPr>
          <w:rFonts w:cstheme="minorHAnsi"/>
          <w:sz w:val="24"/>
          <w:szCs w:val="24"/>
          <w:lang w:val="en-US"/>
        </w:rPr>
        <w:t xml:space="preserve"> in overall terms and as a percentage of all claims.  </w:t>
      </w:r>
      <w:r w:rsidR="003246D2">
        <w:rPr>
          <w:rFonts w:cstheme="minorHAnsi"/>
          <w:sz w:val="24"/>
          <w:szCs w:val="24"/>
          <w:lang w:val="en-US"/>
        </w:rPr>
        <w:t>Ironically this proved to be a ‘paper tiger’. To my knowledge very few, if any claims were thrown out on this basis.</w:t>
      </w:r>
    </w:p>
    <w:p w14:paraId="038DD95F" w14:textId="77777777" w:rsidR="006D606E" w:rsidRPr="003246D2" w:rsidRDefault="006D606E" w:rsidP="001D2FA5">
      <w:pPr>
        <w:spacing w:after="0" w:line="240" w:lineRule="auto"/>
        <w:ind w:left="360"/>
        <w:rPr>
          <w:rFonts w:cstheme="minorHAnsi"/>
          <w:sz w:val="24"/>
          <w:szCs w:val="24"/>
          <w:lang w:val="en-US"/>
        </w:rPr>
      </w:pPr>
    </w:p>
    <w:p w14:paraId="3140A32E" w14:textId="661F4852" w:rsidR="001D2FA5" w:rsidRPr="001D2FA5" w:rsidRDefault="00C11759" w:rsidP="001D2FA5">
      <w:pPr>
        <w:spacing w:after="0" w:line="240" w:lineRule="auto"/>
        <w:ind w:left="360"/>
        <w:rPr>
          <w:rFonts w:cstheme="minorHAnsi"/>
          <w:sz w:val="24"/>
          <w:szCs w:val="24"/>
        </w:rPr>
      </w:pPr>
      <w:r>
        <w:rPr>
          <w:rFonts w:cstheme="minorHAnsi"/>
          <w:sz w:val="24"/>
          <w:szCs w:val="24"/>
          <w:lang w:val="en-US"/>
        </w:rPr>
        <w:t xml:space="preserve">The second issue </w:t>
      </w:r>
      <w:r w:rsidR="001D2FA5" w:rsidRPr="001D2FA5">
        <w:rPr>
          <w:rFonts w:cstheme="minorHAnsi"/>
          <w:sz w:val="24"/>
          <w:szCs w:val="24"/>
          <w:lang w:val="en-US"/>
        </w:rPr>
        <w:t>of the ‘psych top-up’</w:t>
      </w:r>
      <w:r>
        <w:rPr>
          <w:rFonts w:cstheme="minorHAnsi"/>
          <w:sz w:val="24"/>
          <w:szCs w:val="24"/>
          <w:lang w:val="en-US"/>
        </w:rPr>
        <w:t xml:space="preserve"> proved more intractable</w:t>
      </w:r>
    </w:p>
    <w:p w14:paraId="4CED5304" w14:textId="77777777" w:rsidR="00C11759" w:rsidRDefault="00C11759" w:rsidP="001D2FA5">
      <w:pPr>
        <w:spacing w:after="0" w:line="240" w:lineRule="auto"/>
        <w:ind w:left="360"/>
        <w:rPr>
          <w:rFonts w:cstheme="minorHAnsi"/>
          <w:sz w:val="24"/>
          <w:szCs w:val="24"/>
        </w:rPr>
      </w:pPr>
    </w:p>
    <w:p w14:paraId="5E79AC56" w14:textId="44D07294" w:rsidR="001D2FA5" w:rsidRPr="001D2FA5" w:rsidRDefault="001D2FA5" w:rsidP="001D2FA5">
      <w:pPr>
        <w:spacing w:after="0" w:line="240" w:lineRule="auto"/>
        <w:ind w:left="360"/>
        <w:rPr>
          <w:rFonts w:cstheme="minorHAnsi"/>
          <w:sz w:val="24"/>
          <w:szCs w:val="24"/>
        </w:rPr>
      </w:pPr>
      <w:r w:rsidRPr="001D2FA5">
        <w:rPr>
          <w:rFonts w:cstheme="minorHAnsi"/>
          <w:sz w:val="24"/>
          <w:szCs w:val="24"/>
        </w:rPr>
        <w:t xml:space="preserve">Workers have a physical injury and become depressed. </w:t>
      </w:r>
      <w:r w:rsidR="00C11759">
        <w:rPr>
          <w:rFonts w:cstheme="minorHAnsi"/>
          <w:sz w:val="24"/>
          <w:szCs w:val="24"/>
        </w:rPr>
        <w:t>A back injury may lead to an impairment of 15</w:t>
      </w:r>
      <w:proofErr w:type="gramStart"/>
      <w:r w:rsidR="00C11759">
        <w:rPr>
          <w:rFonts w:cstheme="minorHAnsi"/>
          <w:sz w:val="24"/>
          <w:szCs w:val="24"/>
        </w:rPr>
        <w:t>%,  the</w:t>
      </w:r>
      <w:proofErr w:type="gramEnd"/>
      <w:r w:rsidR="00C11759">
        <w:rPr>
          <w:rFonts w:cstheme="minorHAnsi"/>
          <w:sz w:val="24"/>
          <w:szCs w:val="24"/>
        </w:rPr>
        <w:t xml:space="preserve"> associated depression leads to a psychiatric impairment of 15% and the worker’s impairment has thus reached the 30% threshold for enduring payments and a common law claim.</w:t>
      </w:r>
    </w:p>
    <w:p w14:paraId="441E1F0E" w14:textId="77777777" w:rsidR="00C11759" w:rsidRDefault="00C11759" w:rsidP="001D2FA5">
      <w:pPr>
        <w:spacing w:after="0" w:line="240" w:lineRule="auto"/>
        <w:ind w:left="360"/>
        <w:rPr>
          <w:rFonts w:cstheme="minorHAnsi"/>
          <w:sz w:val="24"/>
          <w:szCs w:val="24"/>
        </w:rPr>
      </w:pPr>
    </w:p>
    <w:p w14:paraId="1CA7F909" w14:textId="616A2D68" w:rsidR="001D2FA5" w:rsidRPr="00C11759" w:rsidRDefault="001D2FA5" w:rsidP="001D2FA5">
      <w:pPr>
        <w:spacing w:after="0" w:line="240" w:lineRule="auto"/>
        <w:ind w:left="360"/>
        <w:rPr>
          <w:rFonts w:cstheme="minorHAnsi"/>
          <w:b/>
          <w:bCs/>
          <w:sz w:val="24"/>
          <w:szCs w:val="24"/>
        </w:rPr>
      </w:pPr>
      <w:r w:rsidRPr="00C11759">
        <w:rPr>
          <w:rFonts w:cstheme="minorHAnsi"/>
          <w:b/>
          <w:bCs/>
          <w:sz w:val="24"/>
          <w:szCs w:val="24"/>
        </w:rPr>
        <w:t xml:space="preserve">The </w:t>
      </w:r>
      <w:r w:rsidR="00C11759" w:rsidRPr="00C11759">
        <w:rPr>
          <w:rFonts w:cstheme="minorHAnsi"/>
          <w:b/>
          <w:bCs/>
          <w:sz w:val="24"/>
          <w:szCs w:val="24"/>
        </w:rPr>
        <w:t xml:space="preserve">Government’s </w:t>
      </w:r>
      <w:r w:rsidRPr="00C11759">
        <w:rPr>
          <w:rFonts w:cstheme="minorHAnsi"/>
          <w:b/>
          <w:bCs/>
          <w:sz w:val="24"/>
          <w:szCs w:val="24"/>
        </w:rPr>
        <w:t>Problem</w:t>
      </w:r>
    </w:p>
    <w:p w14:paraId="4968F236" w14:textId="77777777" w:rsidR="00A722E7" w:rsidRDefault="00A722E7" w:rsidP="001D2FA5">
      <w:pPr>
        <w:spacing w:after="0" w:line="240" w:lineRule="auto"/>
        <w:ind w:left="360"/>
        <w:rPr>
          <w:rFonts w:cstheme="minorHAnsi"/>
          <w:sz w:val="24"/>
          <w:szCs w:val="24"/>
        </w:rPr>
      </w:pPr>
    </w:p>
    <w:p w14:paraId="73098125" w14:textId="5991CCC1" w:rsidR="001D2FA5" w:rsidRPr="001D2FA5" w:rsidRDefault="00C11759" w:rsidP="001D2FA5">
      <w:pPr>
        <w:spacing w:after="0" w:line="240" w:lineRule="auto"/>
        <w:ind w:left="360"/>
        <w:rPr>
          <w:rFonts w:cstheme="minorHAnsi"/>
          <w:sz w:val="24"/>
          <w:szCs w:val="24"/>
        </w:rPr>
      </w:pPr>
      <w:r>
        <w:rPr>
          <w:rFonts w:cstheme="minorHAnsi"/>
          <w:sz w:val="24"/>
          <w:szCs w:val="24"/>
        </w:rPr>
        <w:t>S</w:t>
      </w:r>
      <w:r w:rsidR="001D2FA5" w:rsidRPr="001D2FA5">
        <w:rPr>
          <w:rFonts w:cstheme="minorHAnsi"/>
          <w:sz w:val="24"/>
          <w:szCs w:val="24"/>
        </w:rPr>
        <w:t xml:space="preserve">erious injury </w:t>
      </w:r>
      <w:r>
        <w:rPr>
          <w:rFonts w:cstheme="minorHAnsi"/>
          <w:sz w:val="24"/>
          <w:szCs w:val="24"/>
        </w:rPr>
        <w:t>claims</w:t>
      </w:r>
      <w:r w:rsidR="001D2FA5" w:rsidRPr="001D2FA5">
        <w:rPr>
          <w:rFonts w:cstheme="minorHAnsi"/>
          <w:sz w:val="24"/>
          <w:szCs w:val="24"/>
        </w:rPr>
        <w:t xml:space="preserve"> went from 1 in 8 in 1993/4 to 1 in 4 in 1995/6 and </w:t>
      </w:r>
      <w:r>
        <w:rPr>
          <w:rFonts w:cstheme="minorHAnsi"/>
          <w:sz w:val="24"/>
          <w:szCs w:val="24"/>
        </w:rPr>
        <w:t>were</w:t>
      </w:r>
      <w:r w:rsidR="001D2FA5" w:rsidRPr="001D2FA5">
        <w:rPr>
          <w:rFonts w:cstheme="minorHAnsi"/>
          <w:sz w:val="24"/>
          <w:szCs w:val="24"/>
        </w:rPr>
        <w:t xml:space="preserve"> still rising. </w:t>
      </w:r>
    </w:p>
    <w:p w14:paraId="4EAC4F18" w14:textId="2374194B" w:rsidR="001D2FA5" w:rsidRPr="001D2FA5" w:rsidRDefault="00C11759" w:rsidP="001D2FA5">
      <w:pPr>
        <w:spacing w:after="0" w:line="240" w:lineRule="auto"/>
        <w:ind w:left="360"/>
        <w:rPr>
          <w:rFonts w:cstheme="minorHAnsi"/>
          <w:sz w:val="24"/>
          <w:szCs w:val="24"/>
        </w:rPr>
      </w:pPr>
      <w:r>
        <w:rPr>
          <w:rFonts w:cstheme="minorHAnsi"/>
          <w:sz w:val="24"/>
          <w:szCs w:val="24"/>
        </w:rPr>
        <w:t xml:space="preserve">The </w:t>
      </w:r>
      <w:r w:rsidR="001D2FA5" w:rsidRPr="001D2FA5">
        <w:rPr>
          <w:rFonts w:cstheme="minorHAnsi"/>
          <w:sz w:val="24"/>
          <w:szCs w:val="24"/>
        </w:rPr>
        <w:t xml:space="preserve">legal profession </w:t>
      </w:r>
      <w:r>
        <w:rPr>
          <w:rFonts w:cstheme="minorHAnsi"/>
          <w:sz w:val="24"/>
          <w:szCs w:val="24"/>
        </w:rPr>
        <w:t>openly boasted that</w:t>
      </w:r>
      <w:r w:rsidR="001D2FA5" w:rsidRPr="001D2FA5">
        <w:rPr>
          <w:rFonts w:cstheme="minorHAnsi"/>
          <w:sz w:val="24"/>
          <w:szCs w:val="24"/>
        </w:rPr>
        <w:t xml:space="preserve"> this </w:t>
      </w:r>
      <w:r>
        <w:rPr>
          <w:rFonts w:cstheme="minorHAnsi"/>
          <w:sz w:val="24"/>
          <w:szCs w:val="24"/>
        </w:rPr>
        <w:t>was</w:t>
      </w:r>
      <w:r w:rsidR="001D2FA5" w:rsidRPr="001D2FA5">
        <w:rPr>
          <w:rFonts w:cstheme="minorHAnsi"/>
          <w:sz w:val="24"/>
          <w:szCs w:val="24"/>
        </w:rPr>
        <w:t xml:space="preserve"> the loophole through which they get serious injury status for their clients.</w:t>
      </w:r>
    </w:p>
    <w:p w14:paraId="43631FDD" w14:textId="04C2B63E" w:rsidR="001D2FA5" w:rsidRDefault="00C11759" w:rsidP="001D2FA5">
      <w:pPr>
        <w:spacing w:after="0" w:line="240" w:lineRule="auto"/>
        <w:ind w:left="360"/>
        <w:rPr>
          <w:rFonts w:cstheme="minorHAnsi"/>
          <w:sz w:val="24"/>
          <w:szCs w:val="24"/>
        </w:rPr>
      </w:pPr>
      <w:r>
        <w:rPr>
          <w:rFonts w:cstheme="minorHAnsi"/>
          <w:sz w:val="24"/>
          <w:szCs w:val="24"/>
        </w:rPr>
        <w:lastRenderedPageBreak/>
        <w:t>In a</w:t>
      </w:r>
      <w:r w:rsidR="001D2FA5" w:rsidRPr="001D2FA5">
        <w:rPr>
          <w:rFonts w:cstheme="minorHAnsi"/>
          <w:sz w:val="24"/>
          <w:szCs w:val="24"/>
        </w:rPr>
        <w:t xml:space="preserve"> survey of 300 </w:t>
      </w:r>
      <w:r>
        <w:rPr>
          <w:rFonts w:cstheme="minorHAnsi"/>
          <w:sz w:val="24"/>
          <w:szCs w:val="24"/>
        </w:rPr>
        <w:t>claims</w:t>
      </w:r>
      <w:r w:rsidR="001D2FA5" w:rsidRPr="001D2FA5">
        <w:rPr>
          <w:rFonts w:cstheme="minorHAnsi"/>
          <w:sz w:val="24"/>
          <w:szCs w:val="24"/>
        </w:rPr>
        <w:t xml:space="preserve">, over 55% of workers with "serious injury" status after a psychiatric or psychological assessment </w:t>
      </w:r>
      <w:r>
        <w:rPr>
          <w:rFonts w:cstheme="minorHAnsi"/>
          <w:sz w:val="24"/>
          <w:szCs w:val="24"/>
        </w:rPr>
        <w:t xml:space="preserve">had </w:t>
      </w:r>
      <w:r w:rsidR="001D2FA5" w:rsidRPr="001D2FA5">
        <w:rPr>
          <w:rFonts w:cstheme="minorHAnsi"/>
          <w:sz w:val="24"/>
          <w:szCs w:val="24"/>
        </w:rPr>
        <w:t xml:space="preserve">never had </w:t>
      </w:r>
      <w:r>
        <w:rPr>
          <w:rFonts w:cstheme="minorHAnsi"/>
          <w:sz w:val="24"/>
          <w:szCs w:val="24"/>
        </w:rPr>
        <w:t xml:space="preserve">any </w:t>
      </w:r>
      <w:r w:rsidR="001D2FA5" w:rsidRPr="001D2FA5">
        <w:rPr>
          <w:rFonts w:cstheme="minorHAnsi"/>
          <w:sz w:val="24"/>
          <w:szCs w:val="24"/>
        </w:rPr>
        <w:t>psychological or psychiatric treatment, either before or after the assessment.</w:t>
      </w:r>
    </w:p>
    <w:p w14:paraId="3CD62D62" w14:textId="77777777" w:rsidR="001D2FA5" w:rsidRPr="001D2FA5" w:rsidRDefault="001D2FA5" w:rsidP="001D2FA5">
      <w:pPr>
        <w:spacing w:after="0" w:line="240" w:lineRule="auto"/>
        <w:ind w:left="360"/>
        <w:rPr>
          <w:rFonts w:cstheme="minorHAnsi"/>
          <w:sz w:val="24"/>
          <w:szCs w:val="24"/>
        </w:rPr>
      </w:pPr>
    </w:p>
    <w:p w14:paraId="4CCA3A73" w14:textId="5A20E33F" w:rsidR="001D2FA5" w:rsidRDefault="001D2FA5" w:rsidP="001D2FA5">
      <w:pPr>
        <w:spacing w:after="0" w:line="240" w:lineRule="auto"/>
        <w:ind w:left="360"/>
        <w:rPr>
          <w:rFonts w:cstheme="minorHAnsi"/>
          <w:sz w:val="24"/>
          <w:szCs w:val="24"/>
        </w:rPr>
      </w:pPr>
      <w:r w:rsidRPr="001D2FA5">
        <w:rPr>
          <w:rFonts w:cstheme="minorHAnsi"/>
          <w:sz w:val="24"/>
          <w:szCs w:val="24"/>
        </w:rPr>
        <w:t>The</w:t>
      </w:r>
      <w:r w:rsidR="00C11759">
        <w:rPr>
          <w:rFonts w:cstheme="minorHAnsi"/>
          <w:sz w:val="24"/>
          <w:szCs w:val="24"/>
        </w:rPr>
        <w:t xml:space="preserve"> financial</w:t>
      </w:r>
      <w:r w:rsidRPr="001D2FA5">
        <w:rPr>
          <w:rFonts w:cstheme="minorHAnsi"/>
          <w:sz w:val="24"/>
          <w:szCs w:val="24"/>
        </w:rPr>
        <w:t xml:space="preserve"> impact of this loophole</w:t>
      </w:r>
      <w:r w:rsidR="00C11759">
        <w:rPr>
          <w:rFonts w:cstheme="minorHAnsi"/>
          <w:sz w:val="24"/>
          <w:szCs w:val="24"/>
        </w:rPr>
        <w:t xml:space="preserve"> was</w:t>
      </w:r>
      <w:r w:rsidRPr="001D2FA5">
        <w:rPr>
          <w:rFonts w:cstheme="minorHAnsi"/>
          <w:sz w:val="24"/>
          <w:szCs w:val="24"/>
        </w:rPr>
        <w:t xml:space="preserve"> in excess of $300 million.</w:t>
      </w:r>
    </w:p>
    <w:p w14:paraId="3ABADBBA" w14:textId="2D8C415E" w:rsidR="00A722E7" w:rsidRDefault="00A722E7" w:rsidP="001D2FA5">
      <w:pPr>
        <w:spacing w:after="0" w:line="240" w:lineRule="auto"/>
        <w:ind w:left="360"/>
        <w:rPr>
          <w:rFonts w:cstheme="minorHAnsi"/>
          <w:sz w:val="24"/>
          <w:szCs w:val="24"/>
        </w:rPr>
      </w:pPr>
    </w:p>
    <w:p w14:paraId="78B481F8" w14:textId="1035A165" w:rsidR="00A722E7" w:rsidRPr="00A722E7" w:rsidRDefault="00A722E7" w:rsidP="001D2FA5">
      <w:pPr>
        <w:spacing w:after="0" w:line="240" w:lineRule="auto"/>
        <w:ind w:left="360"/>
        <w:rPr>
          <w:rFonts w:cstheme="minorHAnsi"/>
          <w:b/>
          <w:bCs/>
          <w:sz w:val="24"/>
          <w:szCs w:val="24"/>
        </w:rPr>
      </w:pPr>
      <w:r w:rsidRPr="00A722E7">
        <w:rPr>
          <w:rFonts w:cstheme="minorHAnsi"/>
          <w:b/>
          <w:bCs/>
          <w:sz w:val="24"/>
          <w:szCs w:val="24"/>
        </w:rPr>
        <w:t>Introduction of Secondary and Non secondary psychiatric impairment</w:t>
      </w:r>
    </w:p>
    <w:p w14:paraId="65A50B9D" w14:textId="77777777" w:rsidR="001D2FA5" w:rsidRPr="001D2FA5" w:rsidRDefault="001D2FA5" w:rsidP="001D2FA5">
      <w:pPr>
        <w:spacing w:after="0" w:line="240" w:lineRule="auto"/>
        <w:ind w:left="360"/>
        <w:rPr>
          <w:rFonts w:cstheme="minorHAnsi"/>
          <w:sz w:val="24"/>
          <w:szCs w:val="24"/>
        </w:rPr>
      </w:pPr>
    </w:p>
    <w:p w14:paraId="23CA1745" w14:textId="0E2D38E1" w:rsidR="002E0140" w:rsidRDefault="001D2FA5" w:rsidP="001D2FA5">
      <w:pPr>
        <w:spacing w:after="0" w:line="240" w:lineRule="auto"/>
        <w:ind w:left="360"/>
        <w:rPr>
          <w:rFonts w:cstheme="minorHAnsi"/>
          <w:sz w:val="24"/>
          <w:szCs w:val="24"/>
        </w:rPr>
      </w:pPr>
      <w:r w:rsidRPr="001D2FA5">
        <w:rPr>
          <w:rFonts w:cstheme="minorHAnsi"/>
          <w:sz w:val="24"/>
          <w:szCs w:val="24"/>
        </w:rPr>
        <w:t xml:space="preserve">This </w:t>
      </w:r>
      <w:r w:rsidR="00A722E7">
        <w:rPr>
          <w:rFonts w:cstheme="minorHAnsi"/>
          <w:sz w:val="24"/>
          <w:szCs w:val="24"/>
        </w:rPr>
        <w:t xml:space="preserve">financial blowout </w:t>
      </w:r>
      <w:r w:rsidRPr="001D2FA5">
        <w:rPr>
          <w:rFonts w:cstheme="minorHAnsi"/>
          <w:sz w:val="24"/>
          <w:szCs w:val="24"/>
        </w:rPr>
        <w:t>lead to legislative action in 1996 by the Kennett Liberal government</w:t>
      </w:r>
      <w:r w:rsidR="00C11759">
        <w:rPr>
          <w:rFonts w:cstheme="minorHAnsi"/>
          <w:sz w:val="24"/>
          <w:szCs w:val="24"/>
        </w:rPr>
        <w:t xml:space="preserve">.  There was no discussion with the RANZCP or the AMA.  In late 1996 the government introduced amendments to the ACA 1985.  Amongst the amendments </w:t>
      </w:r>
      <w:r w:rsidR="002E0140">
        <w:rPr>
          <w:rFonts w:cstheme="minorHAnsi"/>
          <w:sz w:val="24"/>
          <w:szCs w:val="24"/>
        </w:rPr>
        <w:t>was a new section:</w:t>
      </w:r>
    </w:p>
    <w:p w14:paraId="54D6E954" w14:textId="147726AA" w:rsidR="002E0140" w:rsidRDefault="002E0140" w:rsidP="001D2FA5">
      <w:pPr>
        <w:spacing w:after="0" w:line="240" w:lineRule="auto"/>
        <w:ind w:left="360"/>
        <w:rPr>
          <w:rFonts w:cstheme="minorHAnsi"/>
          <w:sz w:val="24"/>
          <w:szCs w:val="24"/>
        </w:rPr>
      </w:pPr>
    </w:p>
    <w:p w14:paraId="3A1301AE" w14:textId="52C55DF6" w:rsidR="002E0140" w:rsidRPr="002E0140" w:rsidRDefault="002E0140" w:rsidP="002E0140">
      <w:pPr>
        <w:spacing w:after="0" w:line="240" w:lineRule="auto"/>
        <w:ind w:left="720"/>
        <w:rPr>
          <w:rFonts w:cstheme="minorHAnsi"/>
          <w:i/>
          <w:iCs/>
          <w:sz w:val="24"/>
          <w:szCs w:val="24"/>
        </w:rPr>
      </w:pPr>
      <w:r w:rsidRPr="002E0140">
        <w:rPr>
          <w:rFonts w:cstheme="minorHAnsi"/>
          <w:i/>
          <w:iCs/>
          <w:sz w:val="24"/>
          <w:szCs w:val="24"/>
        </w:rPr>
        <w:t>Section 92 (2)</w:t>
      </w:r>
    </w:p>
    <w:p w14:paraId="78B28B5E" w14:textId="59AC2D4F" w:rsidR="002E0140" w:rsidRPr="002E0140" w:rsidRDefault="002E0140" w:rsidP="002E0140">
      <w:pPr>
        <w:spacing w:after="0" w:line="240" w:lineRule="auto"/>
        <w:ind w:left="720"/>
        <w:rPr>
          <w:rFonts w:cstheme="minorHAnsi"/>
          <w:i/>
          <w:iCs/>
          <w:sz w:val="24"/>
          <w:szCs w:val="24"/>
        </w:rPr>
      </w:pPr>
      <w:r w:rsidRPr="002E0140">
        <w:rPr>
          <w:rFonts w:cstheme="minorHAnsi"/>
          <w:i/>
          <w:iCs/>
          <w:sz w:val="24"/>
          <w:szCs w:val="24"/>
        </w:rPr>
        <w:t>In assessing a degree of impairment under sub-section (1) regard must not be had to any psychiatric or psychological injury, impairment or symptoms arising as a consequen</w:t>
      </w:r>
      <w:r w:rsidR="00465AC6">
        <w:rPr>
          <w:rFonts w:cstheme="minorHAnsi"/>
          <w:i/>
          <w:iCs/>
          <w:sz w:val="24"/>
          <w:szCs w:val="24"/>
        </w:rPr>
        <w:t>ce</w:t>
      </w:r>
      <w:r w:rsidRPr="002E0140">
        <w:rPr>
          <w:rFonts w:cstheme="minorHAnsi"/>
          <w:i/>
          <w:iCs/>
          <w:sz w:val="24"/>
          <w:szCs w:val="24"/>
        </w:rPr>
        <w:t xml:space="preserve"> or secondary to, a physical injury</w:t>
      </w:r>
    </w:p>
    <w:p w14:paraId="5A915502" w14:textId="77777777" w:rsidR="002E0140" w:rsidRDefault="002E0140" w:rsidP="001D2FA5">
      <w:pPr>
        <w:spacing w:after="0" w:line="240" w:lineRule="auto"/>
        <w:ind w:left="360"/>
        <w:rPr>
          <w:rFonts w:cstheme="minorHAnsi"/>
          <w:sz w:val="24"/>
          <w:szCs w:val="24"/>
        </w:rPr>
      </w:pPr>
    </w:p>
    <w:p w14:paraId="05312D77" w14:textId="52425668" w:rsidR="001D2FA5" w:rsidRPr="001D2FA5" w:rsidRDefault="002E0140" w:rsidP="001D2FA5">
      <w:pPr>
        <w:spacing w:after="0" w:line="240" w:lineRule="auto"/>
        <w:ind w:left="360"/>
        <w:rPr>
          <w:rFonts w:cstheme="minorHAnsi"/>
          <w:sz w:val="24"/>
          <w:szCs w:val="24"/>
        </w:rPr>
      </w:pPr>
      <w:r>
        <w:rPr>
          <w:rFonts w:cstheme="minorHAnsi"/>
          <w:sz w:val="24"/>
          <w:szCs w:val="24"/>
        </w:rPr>
        <w:t>When introducing this section, the minister gave 4 examples of how this would work.</w:t>
      </w:r>
    </w:p>
    <w:p w14:paraId="674FB561" w14:textId="77777777" w:rsidR="002E0140" w:rsidRDefault="002E0140" w:rsidP="001D2FA5">
      <w:pPr>
        <w:spacing w:after="0" w:line="240" w:lineRule="auto"/>
        <w:ind w:left="360"/>
        <w:rPr>
          <w:rFonts w:cstheme="minorHAnsi"/>
          <w:sz w:val="24"/>
          <w:szCs w:val="24"/>
          <w:lang w:val="en-US"/>
        </w:rPr>
      </w:pPr>
    </w:p>
    <w:p w14:paraId="72029166" w14:textId="55F9B2DD"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rPr>
        <w:t>Example 1</w:t>
      </w:r>
    </w:p>
    <w:p w14:paraId="6790E180" w14:textId="77777777" w:rsidR="001D2FA5" w:rsidRPr="002E0140" w:rsidRDefault="001D2FA5" w:rsidP="002E0140">
      <w:pPr>
        <w:pStyle w:val="ListParagraph"/>
        <w:numPr>
          <w:ilvl w:val="0"/>
          <w:numId w:val="29"/>
        </w:numPr>
        <w:spacing w:after="0" w:line="240" w:lineRule="auto"/>
        <w:rPr>
          <w:rFonts w:cstheme="minorHAnsi"/>
          <w:sz w:val="24"/>
          <w:szCs w:val="24"/>
        </w:rPr>
      </w:pPr>
      <w:r w:rsidRPr="002E0140">
        <w:rPr>
          <w:rFonts w:cstheme="minorHAnsi"/>
          <w:i/>
          <w:iCs/>
          <w:sz w:val="24"/>
          <w:szCs w:val="24"/>
        </w:rPr>
        <w:t xml:space="preserve">worker suffers burns to the hands, face and legs from a workplace explosion. </w:t>
      </w:r>
    </w:p>
    <w:p w14:paraId="3C27D79F" w14:textId="77777777" w:rsidR="001D2FA5" w:rsidRPr="002E0140" w:rsidRDefault="001D2FA5" w:rsidP="002E0140">
      <w:pPr>
        <w:pStyle w:val="ListParagraph"/>
        <w:numPr>
          <w:ilvl w:val="0"/>
          <w:numId w:val="29"/>
        </w:numPr>
        <w:spacing w:after="0" w:line="240" w:lineRule="auto"/>
        <w:rPr>
          <w:rFonts w:cstheme="minorHAnsi"/>
          <w:sz w:val="24"/>
          <w:szCs w:val="24"/>
        </w:rPr>
      </w:pPr>
      <w:r w:rsidRPr="002E0140">
        <w:rPr>
          <w:rFonts w:cstheme="minorHAnsi"/>
          <w:i/>
          <w:iCs/>
          <w:sz w:val="24"/>
          <w:szCs w:val="24"/>
        </w:rPr>
        <w:t xml:space="preserve">nightmares about the explosion </w:t>
      </w:r>
    </w:p>
    <w:p w14:paraId="5F87CCB8" w14:textId="72F349A2" w:rsidR="001D2FA5" w:rsidRPr="002E0140" w:rsidRDefault="001D2FA5" w:rsidP="002E0140">
      <w:pPr>
        <w:pStyle w:val="ListParagraph"/>
        <w:numPr>
          <w:ilvl w:val="0"/>
          <w:numId w:val="29"/>
        </w:numPr>
        <w:spacing w:after="0" w:line="240" w:lineRule="auto"/>
        <w:rPr>
          <w:rFonts w:cstheme="minorHAnsi"/>
          <w:sz w:val="24"/>
          <w:szCs w:val="24"/>
        </w:rPr>
      </w:pPr>
      <w:r w:rsidRPr="002E0140">
        <w:rPr>
          <w:rFonts w:cstheme="minorHAnsi"/>
          <w:i/>
          <w:iCs/>
          <w:sz w:val="24"/>
          <w:szCs w:val="24"/>
        </w:rPr>
        <w:t xml:space="preserve">cannot face returning to the accident site </w:t>
      </w:r>
    </w:p>
    <w:p w14:paraId="77C5A680" w14:textId="77777777" w:rsidR="001D2FA5" w:rsidRPr="002E0140" w:rsidRDefault="001D2FA5" w:rsidP="002E0140">
      <w:pPr>
        <w:pStyle w:val="ListParagraph"/>
        <w:numPr>
          <w:ilvl w:val="0"/>
          <w:numId w:val="29"/>
        </w:numPr>
        <w:spacing w:after="0" w:line="240" w:lineRule="auto"/>
        <w:rPr>
          <w:rFonts w:cstheme="minorHAnsi"/>
          <w:sz w:val="24"/>
          <w:szCs w:val="24"/>
        </w:rPr>
      </w:pPr>
      <w:r w:rsidRPr="002E0140">
        <w:rPr>
          <w:rFonts w:cstheme="minorHAnsi"/>
          <w:i/>
          <w:iCs/>
          <w:sz w:val="24"/>
          <w:szCs w:val="24"/>
        </w:rPr>
        <w:t xml:space="preserve">a fear of confined spaces. </w:t>
      </w:r>
    </w:p>
    <w:p w14:paraId="74917FC5"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 xml:space="preserve">The minister said that the </w:t>
      </w:r>
      <w:r w:rsidRPr="001D2FA5">
        <w:rPr>
          <w:rFonts w:cstheme="minorHAnsi"/>
          <w:sz w:val="24"/>
          <w:szCs w:val="24"/>
          <w:u w:val="single"/>
        </w:rPr>
        <w:t>worker's psychiatric injury is a direct result of the explosion that caused the physical injuries and the psychiatric impairment</w:t>
      </w:r>
      <w:r w:rsidRPr="001D2FA5">
        <w:rPr>
          <w:rFonts w:cstheme="minorHAnsi"/>
          <w:sz w:val="24"/>
          <w:szCs w:val="24"/>
        </w:rPr>
        <w:t xml:space="preserve">. </w:t>
      </w:r>
    </w:p>
    <w:p w14:paraId="0CDFB1C3" w14:textId="3D53118E" w:rsidR="001D2FA5" w:rsidRDefault="001D2FA5" w:rsidP="001D2FA5">
      <w:pPr>
        <w:spacing w:after="0" w:line="240" w:lineRule="auto"/>
        <w:ind w:left="360"/>
        <w:rPr>
          <w:rFonts w:cstheme="minorHAnsi"/>
          <w:sz w:val="24"/>
          <w:szCs w:val="24"/>
        </w:rPr>
      </w:pPr>
      <w:r w:rsidRPr="001D2FA5">
        <w:rPr>
          <w:rFonts w:cstheme="minorHAnsi"/>
          <w:sz w:val="24"/>
          <w:szCs w:val="24"/>
        </w:rPr>
        <w:t xml:space="preserve">He said: in that case the </w:t>
      </w:r>
      <w:r w:rsidRPr="001D2FA5">
        <w:rPr>
          <w:rFonts w:cstheme="minorHAnsi"/>
          <w:sz w:val="24"/>
          <w:szCs w:val="24"/>
          <w:u w:val="single"/>
        </w:rPr>
        <w:t>psychiatric impairment would be included in the worker's overall impairment assessment</w:t>
      </w:r>
      <w:r w:rsidRPr="001D2FA5">
        <w:rPr>
          <w:rFonts w:cstheme="minorHAnsi"/>
          <w:sz w:val="24"/>
          <w:szCs w:val="24"/>
        </w:rPr>
        <w:t xml:space="preserve"> for the purposes of determining serious injury. </w:t>
      </w:r>
    </w:p>
    <w:p w14:paraId="36D556F8" w14:textId="77777777" w:rsidR="001D2FA5" w:rsidRPr="001D2FA5" w:rsidRDefault="001D2FA5" w:rsidP="001D2FA5">
      <w:pPr>
        <w:spacing w:after="0" w:line="240" w:lineRule="auto"/>
        <w:ind w:left="360"/>
        <w:rPr>
          <w:rFonts w:cstheme="minorHAnsi"/>
          <w:sz w:val="24"/>
          <w:szCs w:val="24"/>
        </w:rPr>
      </w:pPr>
    </w:p>
    <w:p w14:paraId="7CB34FCA" w14:textId="72D9E845" w:rsidR="001D2FA5" w:rsidRDefault="001D2FA5" w:rsidP="001D2FA5">
      <w:pPr>
        <w:spacing w:after="0" w:line="240" w:lineRule="auto"/>
        <w:ind w:left="360"/>
        <w:rPr>
          <w:rFonts w:cstheme="minorHAnsi"/>
          <w:b/>
          <w:bCs/>
          <w:sz w:val="24"/>
          <w:szCs w:val="24"/>
          <w:lang w:val="en-US"/>
        </w:rPr>
      </w:pPr>
      <w:r w:rsidRPr="001D2FA5">
        <w:rPr>
          <w:rFonts w:cstheme="minorHAnsi"/>
          <w:b/>
          <w:bCs/>
          <w:sz w:val="24"/>
          <w:szCs w:val="24"/>
          <w:lang w:val="en-US"/>
        </w:rPr>
        <w:t>Example 2</w:t>
      </w:r>
    </w:p>
    <w:p w14:paraId="0609034E" w14:textId="77777777" w:rsidR="001D2FA5" w:rsidRPr="002E0140" w:rsidRDefault="001D2FA5" w:rsidP="002E0140">
      <w:pPr>
        <w:pStyle w:val="ListParagraph"/>
        <w:numPr>
          <w:ilvl w:val="0"/>
          <w:numId w:val="30"/>
        </w:numPr>
        <w:spacing w:after="0" w:line="240" w:lineRule="auto"/>
        <w:rPr>
          <w:rFonts w:cstheme="minorHAnsi"/>
          <w:sz w:val="24"/>
          <w:szCs w:val="24"/>
        </w:rPr>
      </w:pPr>
      <w:r w:rsidRPr="002E0140">
        <w:rPr>
          <w:rFonts w:cstheme="minorHAnsi"/>
          <w:i/>
          <w:iCs/>
          <w:sz w:val="24"/>
          <w:szCs w:val="24"/>
        </w:rPr>
        <w:t xml:space="preserve">worker's leg caught in </w:t>
      </w:r>
      <w:proofErr w:type="gramStart"/>
      <w:r w:rsidRPr="002E0140">
        <w:rPr>
          <w:rFonts w:cstheme="minorHAnsi"/>
          <w:i/>
          <w:iCs/>
          <w:sz w:val="24"/>
          <w:szCs w:val="24"/>
        </w:rPr>
        <w:t>machinery .worker</w:t>
      </w:r>
      <w:proofErr w:type="gramEnd"/>
      <w:r w:rsidRPr="002E0140">
        <w:rPr>
          <w:rFonts w:cstheme="minorHAnsi"/>
          <w:i/>
          <w:iCs/>
          <w:sz w:val="24"/>
          <w:szCs w:val="24"/>
        </w:rPr>
        <w:t xml:space="preserve"> is dragged toward the machine as the leg is crushed.</w:t>
      </w:r>
    </w:p>
    <w:p w14:paraId="22D071D3" w14:textId="77777777" w:rsidR="001D2FA5" w:rsidRPr="002E0140" w:rsidRDefault="001D2FA5" w:rsidP="002E0140">
      <w:pPr>
        <w:pStyle w:val="ListParagraph"/>
        <w:numPr>
          <w:ilvl w:val="0"/>
          <w:numId w:val="30"/>
        </w:numPr>
        <w:spacing w:after="0" w:line="240" w:lineRule="auto"/>
        <w:rPr>
          <w:rFonts w:cstheme="minorHAnsi"/>
          <w:sz w:val="24"/>
          <w:szCs w:val="24"/>
        </w:rPr>
      </w:pPr>
      <w:r w:rsidRPr="002E0140">
        <w:rPr>
          <w:rFonts w:cstheme="minorHAnsi"/>
          <w:i/>
          <w:iCs/>
          <w:sz w:val="24"/>
          <w:szCs w:val="24"/>
        </w:rPr>
        <w:t xml:space="preserve">the worker has a phobia relating to any machinery </w:t>
      </w:r>
    </w:p>
    <w:p w14:paraId="31AB5EC1" w14:textId="77777777" w:rsidR="001D2FA5" w:rsidRPr="002E0140" w:rsidRDefault="001D2FA5" w:rsidP="002E0140">
      <w:pPr>
        <w:pStyle w:val="ListParagraph"/>
        <w:numPr>
          <w:ilvl w:val="0"/>
          <w:numId w:val="30"/>
        </w:numPr>
        <w:spacing w:after="0" w:line="240" w:lineRule="auto"/>
        <w:rPr>
          <w:rFonts w:cstheme="minorHAnsi"/>
          <w:sz w:val="24"/>
          <w:szCs w:val="24"/>
        </w:rPr>
      </w:pPr>
      <w:r w:rsidRPr="002E0140">
        <w:rPr>
          <w:rFonts w:cstheme="minorHAnsi"/>
          <w:i/>
          <w:iCs/>
          <w:sz w:val="24"/>
          <w:szCs w:val="24"/>
        </w:rPr>
        <w:t xml:space="preserve">the worker relives the accident </w:t>
      </w:r>
    </w:p>
    <w:p w14:paraId="165EE74F"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 xml:space="preserve">Minister: </w:t>
      </w:r>
      <w:r w:rsidRPr="001D2FA5">
        <w:rPr>
          <w:rFonts w:cstheme="minorHAnsi"/>
          <w:sz w:val="24"/>
          <w:szCs w:val="24"/>
          <w:u w:val="single"/>
        </w:rPr>
        <w:t>Any resultant psychiatric impairment would be included in the assessment of the worker</w:t>
      </w:r>
      <w:r w:rsidRPr="001D2FA5">
        <w:rPr>
          <w:rFonts w:cstheme="minorHAnsi"/>
          <w:sz w:val="24"/>
          <w:szCs w:val="24"/>
        </w:rPr>
        <w:t xml:space="preserve">. </w:t>
      </w:r>
    </w:p>
    <w:p w14:paraId="51DC8954"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 xml:space="preserve">He said ’In both the examples I have given the </w:t>
      </w:r>
      <w:r w:rsidRPr="001D2FA5">
        <w:rPr>
          <w:rFonts w:cstheme="minorHAnsi"/>
          <w:sz w:val="24"/>
          <w:szCs w:val="24"/>
          <w:u w:val="single"/>
        </w:rPr>
        <w:t>psychiatric component is not secondary or consequential to the injury. It is a direct result of the events or circumstances in the workplace that gave rise to the physical injury and as such would be included in determining the worker's impairment level</w:t>
      </w:r>
      <w:r w:rsidRPr="001D2FA5">
        <w:rPr>
          <w:rFonts w:cstheme="minorHAnsi"/>
          <w:sz w:val="24"/>
          <w:szCs w:val="24"/>
        </w:rPr>
        <w:t xml:space="preserve">’. </w:t>
      </w:r>
    </w:p>
    <w:p w14:paraId="1DE3C0FE" w14:textId="77777777" w:rsidR="00465AC6" w:rsidRDefault="00465AC6" w:rsidP="001D2FA5">
      <w:pPr>
        <w:spacing w:after="0" w:line="240" w:lineRule="auto"/>
        <w:ind w:left="360"/>
        <w:rPr>
          <w:rFonts w:cstheme="minorHAnsi"/>
          <w:b/>
          <w:bCs/>
          <w:sz w:val="24"/>
          <w:szCs w:val="24"/>
          <w:lang w:val="en-US"/>
        </w:rPr>
      </w:pPr>
    </w:p>
    <w:p w14:paraId="148D4E3C" w14:textId="2F33FCB9" w:rsidR="001D2FA5" w:rsidRDefault="001D2FA5" w:rsidP="001D2FA5">
      <w:pPr>
        <w:spacing w:after="0" w:line="240" w:lineRule="auto"/>
        <w:ind w:left="360"/>
        <w:rPr>
          <w:rFonts w:cstheme="minorHAnsi"/>
          <w:b/>
          <w:bCs/>
          <w:sz w:val="24"/>
          <w:szCs w:val="24"/>
          <w:lang w:val="en-US"/>
        </w:rPr>
      </w:pPr>
      <w:r w:rsidRPr="001D2FA5">
        <w:rPr>
          <w:rFonts w:cstheme="minorHAnsi"/>
          <w:b/>
          <w:bCs/>
          <w:sz w:val="24"/>
          <w:szCs w:val="24"/>
          <w:lang w:val="en-US"/>
        </w:rPr>
        <w:t>Example 3</w:t>
      </w:r>
    </w:p>
    <w:p w14:paraId="524DF406" w14:textId="456FA2D8" w:rsidR="001D2FA5" w:rsidRPr="00465AC6" w:rsidRDefault="001D2FA5" w:rsidP="00465AC6">
      <w:pPr>
        <w:pStyle w:val="ListParagraph"/>
        <w:numPr>
          <w:ilvl w:val="0"/>
          <w:numId w:val="31"/>
        </w:numPr>
        <w:spacing w:after="0" w:line="240" w:lineRule="auto"/>
        <w:rPr>
          <w:rFonts w:cstheme="minorHAnsi"/>
          <w:sz w:val="24"/>
          <w:szCs w:val="24"/>
        </w:rPr>
      </w:pPr>
      <w:r w:rsidRPr="00465AC6">
        <w:rPr>
          <w:rFonts w:cstheme="minorHAnsi"/>
          <w:i/>
          <w:iCs/>
          <w:sz w:val="24"/>
          <w:szCs w:val="24"/>
        </w:rPr>
        <w:t xml:space="preserve">Back injury at work, activities of daily living effected, depressed.  </w:t>
      </w:r>
    </w:p>
    <w:p w14:paraId="19114FA1" w14:textId="77777777" w:rsidR="002E0140" w:rsidRPr="002E0140" w:rsidRDefault="002E0140" w:rsidP="001D2FA5">
      <w:pPr>
        <w:spacing w:after="0" w:line="240" w:lineRule="auto"/>
        <w:ind w:left="360"/>
        <w:rPr>
          <w:rFonts w:cstheme="minorHAnsi"/>
          <w:sz w:val="24"/>
          <w:szCs w:val="24"/>
        </w:rPr>
      </w:pPr>
      <w:r w:rsidRPr="002E0140">
        <w:rPr>
          <w:rFonts w:cstheme="minorHAnsi"/>
          <w:sz w:val="24"/>
          <w:szCs w:val="24"/>
        </w:rPr>
        <w:t>The minister said that:</w:t>
      </w:r>
    </w:p>
    <w:p w14:paraId="139761B3" w14:textId="717D0FC2" w:rsidR="001D2FA5" w:rsidRPr="003246D2" w:rsidRDefault="002E0140" w:rsidP="001D2FA5">
      <w:pPr>
        <w:spacing w:after="0" w:line="240" w:lineRule="auto"/>
        <w:ind w:left="360"/>
        <w:rPr>
          <w:rFonts w:cstheme="minorHAnsi"/>
          <w:sz w:val="24"/>
          <w:szCs w:val="24"/>
        </w:rPr>
      </w:pPr>
      <w:r>
        <w:rPr>
          <w:rFonts w:cstheme="minorHAnsi"/>
          <w:i/>
          <w:iCs/>
          <w:sz w:val="24"/>
          <w:szCs w:val="24"/>
        </w:rPr>
        <w:t xml:space="preserve">The </w:t>
      </w:r>
      <w:r w:rsidR="001D2FA5" w:rsidRPr="003246D2">
        <w:rPr>
          <w:rFonts w:cstheme="minorHAnsi"/>
          <w:i/>
          <w:iCs/>
          <w:sz w:val="24"/>
          <w:szCs w:val="24"/>
        </w:rPr>
        <w:t>Physical impairment</w:t>
      </w:r>
      <w:r>
        <w:rPr>
          <w:rFonts w:cstheme="minorHAnsi"/>
          <w:i/>
          <w:iCs/>
          <w:sz w:val="24"/>
          <w:szCs w:val="24"/>
        </w:rPr>
        <w:t xml:space="preserve"> is</w:t>
      </w:r>
      <w:r w:rsidR="001D2FA5" w:rsidRPr="003246D2">
        <w:rPr>
          <w:rFonts w:cstheme="minorHAnsi"/>
          <w:i/>
          <w:iCs/>
          <w:sz w:val="24"/>
          <w:szCs w:val="24"/>
        </w:rPr>
        <w:t xml:space="preserve"> 10 %, impairment from depression not included therefore no serious injury (impairment below 30%).</w:t>
      </w:r>
    </w:p>
    <w:p w14:paraId="318BC980" w14:textId="77777777" w:rsidR="001D2FA5" w:rsidRPr="001D2FA5" w:rsidRDefault="001D2FA5" w:rsidP="001D2FA5">
      <w:pPr>
        <w:spacing w:after="0" w:line="240" w:lineRule="auto"/>
        <w:ind w:left="360"/>
        <w:rPr>
          <w:rFonts w:cstheme="minorHAnsi"/>
          <w:sz w:val="24"/>
          <w:szCs w:val="24"/>
        </w:rPr>
      </w:pPr>
      <w:r w:rsidRPr="001D2FA5">
        <w:rPr>
          <w:rFonts w:cstheme="minorHAnsi"/>
          <w:i/>
          <w:iCs/>
          <w:sz w:val="24"/>
          <w:szCs w:val="24"/>
        </w:rPr>
        <w:lastRenderedPageBreak/>
        <w:t xml:space="preserve">Eligible for payments if the secondary psychological condition </w:t>
      </w:r>
      <w:r w:rsidRPr="001D2FA5">
        <w:rPr>
          <w:rFonts w:cstheme="minorHAnsi"/>
          <w:b/>
          <w:bCs/>
          <w:i/>
          <w:iCs/>
          <w:sz w:val="24"/>
          <w:szCs w:val="24"/>
        </w:rPr>
        <w:t>or</w:t>
      </w:r>
      <w:r w:rsidRPr="001D2FA5">
        <w:rPr>
          <w:rFonts w:cstheme="minorHAnsi"/>
          <w:i/>
          <w:iCs/>
          <w:sz w:val="24"/>
          <w:szCs w:val="24"/>
        </w:rPr>
        <w:t xml:space="preserve"> the physical injury meant unable to work.</w:t>
      </w:r>
    </w:p>
    <w:p w14:paraId="5ABDF330" w14:textId="77777777" w:rsidR="001D2FA5" w:rsidRPr="001D2FA5" w:rsidRDefault="001D2FA5" w:rsidP="001D2FA5">
      <w:pPr>
        <w:spacing w:after="0" w:line="240" w:lineRule="auto"/>
        <w:ind w:left="360"/>
        <w:rPr>
          <w:rFonts w:cstheme="minorHAnsi"/>
          <w:sz w:val="24"/>
          <w:szCs w:val="24"/>
        </w:rPr>
      </w:pPr>
      <w:r w:rsidRPr="001D2FA5">
        <w:rPr>
          <w:rFonts w:cstheme="minorHAnsi"/>
          <w:i/>
          <w:iCs/>
          <w:sz w:val="24"/>
          <w:szCs w:val="24"/>
        </w:rPr>
        <w:t xml:space="preserve">The worker would receive benefits at 70 per cent of pre-injury earnings if classified as totally and permanently incapacitated. </w:t>
      </w:r>
    </w:p>
    <w:p w14:paraId="44276169" w14:textId="77777777" w:rsidR="001D2FA5" w:rsidRPr="001D2FA5" w:rsidRDefault="001D2FA5" w:rsidP="001D2FA5">
      <w:pPr>
        <w:spacing w:after="0" w:line="240" w:lineRule="auto"/>
        <w:ind w:left="360"/>
        <w:rPr>
          <w:rFonts w:cstheme="minorHAnsi"/>
          <w:sz w:val="24"/>
          <w:szCs w:val="24"/>
        </w:rPr>
      </w:pPr>
      <w:r w:rsidRPr="001D2FA5">
        <w:rPr>
          <w:rFonts w:cstheme="minorHAnsi"/>
          <w:i/>
          <w:iCs/>
          <w:sz w:val="24"/>
          <w:szCs w:val="24"/>
        </w:rPr>
        <w:t xml:space="preserve">Eligible for medical and like services </w:t>
      </w:r>
    </w:p>
    <w:p w14:paraId="35D0E558" w14:textId="77777777" w:rsidR="001D2FA5" w:rsidRPr="001D2FA5" w:rsidRDefault="001D2FA5" w:rsidP="001D2FA5">
      <w:pPr>
        <w:spacing w:after="0" w:line="240" w:lineRule="auto"/>
        <w:ind w:left="360"/>
        <w:rPr>
          <w:rFonts w:cstheme="minorHAnsi"/>
          <w:sz w:val="24"/>
          <w:szCs w:val="24"/>
        </w:rPr>
      </w:pPr>
      <w:r w:rsidRPr="001D2FA5">
        <w:rPr>
          <w:rFonts w:cstheme="minorHAnsi"/>
          <w:i/>
          <w:iCs/>
          <w:sz w:val="24"/>
          <w:szCs w:val="24"/>
        </w:rPr>
        <w:t xml:space="preserve">Compensation under the table of maims. </w:t>
      </w:r>
    </w:p>
    <w:p w14:paraId="38AF127C" w14:textId="77777777" w:rsidR="00465AC6" w:rsidRDefault="001D2FA5" w:rsidP="001D2FA5">
      <w:pPr>
        <w:spacing w:after="0" w:line="240" w:lineRule="auto"/>
        <w:ind w:left="360"/>
        <w:rPr>
          <w:rFonts w:cstheme="minorHAnsi"/>
          <w:i/>
          <w:iCs/>
          <w:sz w:val="24"/>
          <w:szCs w:val="24"/>
        </w:rPr>
      </w:pPr>
      <w:r w:rsidRPr="001D2FA5">
        <w:rPr>
          <w:rFonts w:cstheme="minorHAnsi"/>
          <w:i/>
          <w:iCs/>
          <w:sz w:val="24"/>
          <w:szCs w:val="24"/>
        </w:rPr>
        <w:t>But no action against the employer at common law unless he qualified under the narrative safety net.</w:t>
      </w:r>
    </w:p>
    <w:p w14:paraId="29FB1F89" w14:textId="0EE66B4D" w:rsidR="001D2FA5" w:rsidRPr="001D2FA5" w:rsidRDefault="001D2FA5" w:rsidP="001D2FA5">
      <w:pPr>
        <w:spacing w:after="0" w:line="240" w:lineRule="auto"/>
        <w:ind w:left="360"/>
        <w:rPr>
          <w:rFonts w:cstheme="minorHAnsi"/>
          <w:sz w:val="24"/>
          <w:szCs w:val="24"/>
        </w:rPr>
      </w:pPr>
      <w:r w:rsidRPr="001D2FA5">
        <w:rPr>
          <w:rFonts w:cstheme="minorHAnsi"/>
          <w:i/>
          <w:iCs/>
          <w:sz w:val="24"/>
          <w:szCs w:val="24"/>
        </w:rPr>
        <w:t xml:space="preserve"> </w:t>
      </w:r>
      <w:r w:rsidRPr="001D2FA5">
        <w:rPr>
          <w:rFonts w:cstheme="minorHAnsi"/>
          <w:sz w:val="24"/>
          <w:szCs w:val="24"/>
        </w:rPr>
        <w:t> </w:t>
      </w:r>
    </w:p>
    <w:p w14:paraId="21F597F3" w14:textId="77777777"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Example 4</w:t>
      </w:r>
    </w:p>
    <w:p w14:paraId="6A220FD5" w14:textId="77777777" w:rsidR="001D2FA5" w:rsidRPr="002E0140" w:rsidRDefault="001D2FA5" w:rsidP="002E0140">
      <w:pPr>
        <w:pStyle w:val="ListParagraph"/>
        <w:numPr>
          <w:ilvl w:val="0"/>
          <w:numId w:val="31"/>
        </w:numPr>
        <w:spacing w:after="0" w:line="240" w:lineRule="auto"/>
        <w:rPr>
          <w:rFonts w:cstheme="minorHAnsi"/>
          <w:sz w:val="24"/>
          <w:szCs w:val="24"/>
        </w:rPr>
      </w:pPr>
      <w:r w:rsidRPr="002E0140">
        <w:rPr>
          <w:rFonts w:cstheme="minorHAnsi"/>
          <w:i/>
          <w:iCs/>
          <w:sz w:val="24"/>
          <w:szCs w:val="24"/>
        </w:rPr>
        <w:t>worker minor injury to finger of non-dominant hand. Effective treatment and function close to normal.</w:t>
      </w:r>
    </w:p>
    <w:p w14:paraId="37C66061" w14:textId="77777777" w:rsidR="001D2FA5" w:rsidRPr="002E0140" w:rsidRDefault="001D2FA5" w:rsidP="002E0140">
      <w:pPr>
        <w:pStyle w:val="ListParagraph"/>
        <w:numPr>
          <w:ilvl w:val="0"/>
          <w:numId w:val="31"/>
        </w:numPr>
        <w:spacing w:after="0" w:line="240" w:lineRule="auto"/>
        <w:rPr>
          <w:rFonts w:cstheme="minorHAnsi"/>
          <w:sz w:val="24"/>
          <w:szCs w:val="24"/>
        </w:rPr>
      </w:pPr>
      <w:r w:rsidRPr="002E0140">
        <w:rPr>
          <w:rFonts w:cstheme="minorHAnsi"/>
          <w:i/>
          <w:iCs/>
          <w:sz w:val="24"/>
          <w:szCs w:val="24"/>
        </w:rPr>
        <w:t>The worker convinced hand no better and avoids all activity</w:t>
      </w:r>
    </w:p>
    <w:p w14:paraId="506C48B2" w14:textId="77777777" w:rsidR="001D2FA5" w:rsidRPr="002E0140" w:rsidRDefault="001D2FA5" w:rsidP="002E0140">
      <w:pPr>
        <w:pStyle w:val="ListParagraph"/>
        <w:numPr>
          <w:ilvl w:val="0"/>
          <w:numId w:val="31"/>
        </w:numPr>
        <w:spacing w:after="0" w:line="240" w:lineRule="auto"/>
        <w:rPr>
          <w:rFonts w:cstheme="minorHAnsi"/>
          <w:sz w:val="24"/>
          <w:szCs w:val="24"/>
        </w:rPr>
      </w:pPr>
      <w:r w:rsidRPr="002E0140">
        <w:rPr>
          <w:rFonts w:cstheme="minorHAnsi"/>
          <w:i/>
          <w:iCs/>
          <w:sz w:val="24"/>
          <w:szCs w:val="24"/>
        </w:rPr>
        <w:t xml:space="preserve">disuse atrophy of the hand and a chronic anxiety state. </w:t>
      </w:r>
    </w:p>
    <w:p w14:paraId="27C339C0" w14:textId="77777777" w:rsidR="002E0140" w:rsidRDefault="002E0140" w:rsidP="002E0140">
      <w:pPr>
        <w:spacing w:after="0" w:line="240" w:lineRule="auto"/>
        <w:ind w:left="426"/>
        <w:rPr>
          <w:rFonts w:cstheme="minorHAnsi"/>
          <w:sz w:val="24"/>
          <w:szCs w:val="24"/>
        </w:rPr>
      </w:pPr>
      <w:r>
        <w:rPr>
          <w:rFonts w:cstheme="minorHAnsi"/>
          <w:sz w:val="24"/>
          <w:szCs w:val="24"/>
        </w:rPr>
        <w:t>The minister said:</w:t>
      </w:r>
    </w:p>
    <w:p w14:paraId="652DBE3C" w14:textId="765EA3EA" w:rsidR="001D2FA5" w:rsidRPr="001D2FA5" w:rsidRDefault="001D2FA5" w:rsidP="002E0140">
      <w:pPr>
        <w:spacing w:after="0" w:line="240" w:lineRule="auto"/>
        <w:ind w:left="426"/>
        <w:rPr>
          <w:rFonts w:cstheme="minorHAnsi"/>
          <w:sz w:val="24"/>
          <w:szCs w:val="24"/>
        </w:rPr>
      </w:pPr>
      <w:r w:rsidRPr="001D2FA5">
        <w:rPr>
          <w:rFonts w:cstheme="minorHAnsi"/>
          <w:i/>
          <w:iCs/>
          <w:sz w:val="24"/>
          <w:szCs w:val="24"/>
        </w:rPr>
        <w:t xml:space="preserve">impairment due to chronic anxiety excluded from worker's impairment </w:t>
      </w:r>
    </w:p>
    <w:p w14:paraId="26E80161" w14:textId="77777777" w:rsidR="001D2FA5" w:rsidRPr="001D2FA5" w:rsidRDefault="001D2FA5" w:rsidP="002E0140">
      <w:pPr>
        <w:spacing w:after="0" w:line="240" w:lineRule="auto"/>
        <w:ind w:left="426"/>
        <w:rPr>
          <w:rFonts w:cstheme="minorHAnsi"/>
          <w:sz w:val="24"/>
          <w:szCs w:val="24"/>
        </w:rPr>
      </w:pPr>
      <w:r w:rsidRPr="001D2FA5">
        <w:rPr>
          <w:rFonts w:cstheme="minorHAnsi"/>
          <w:i/>
          <w:iCs/>
          <w:sz w:val="24"/>
          <w:szCs w:val="24"/>
        </w:rPr>
        <w:t xml:space="preserve">Anxiety state did not arise out of the circumstances that gave rise to the initial physical injury. </w:t>
      </w:r>
    </w:p>
    <w:p w14:paraId="05B2081F" w14:textId="77777777" w:rsidR="002E0140" w:rsidRDefault="002E0140" w:rsidP="001D2FA5">
      <w:pPr>
        <w:spacing w:after="0" w:line="240" w:lineRule="auto"/>
        <w:ind w:left="360"/>
        <w:rPr>
          <w:rFonts w:cstheme="minorHAnsi"/>
          <w:b/>
          <w:bCs/>
          <w:sz w:val="24"/>
          <w:szCs w:val="24"/>
          <w:lang w:val="en-US"/>
        </w:rPr>
      </w:pPr>
    </w:p>
    <w:p w14:paraId="2D89AA33" w14:textId="078B4A67"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Commentary</w:t>
      </w:r>
    </w:p>
    <w:p w14:paraId="61E63EF9" w14:textId="77777777" w:rsidR="002E0140" w:rsidRDefault="002E0140" w:rsidP="001D2FA5">
      <w:pPr>
        <w:spacing w:after="0" w:line="240" w:lineRule="auto"/>
        <w:ind w:left="360"/>
        <w:rPr>
          <w:rFonts w:cstheme="minorHAnsi"/>
          <w:sz w:val="24"/>
          <w:szCs w:val="24"/>
          <w:lang w:val="en-US"/>
        </w:rPr>
      </w:pPr>
    </w:p>
    <w:p w14:paraId="155336B4" w14:textId="19EE314E"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Examples 3 &amp; 4 consistent with understanding of 2ndary impairment</w:t>
      </w:r>
    </w:p>
    <w:p w14:paraId="555E20C8" w14:textId="5FF5F6E0" w:rsidR="001D2FA5" w:rsidRPr="001D2FA5" w:rsidRDefault="001D2FA5" w:rsidP="001D2FA5">
      <w:pPr>
        <w:spacing w:after="0" w:line="240" w:lineRule="auto"/>
        <w:ind w:left="360"/>
        <w:rPr>
          <w:rFonts w:cstheme="minorHAnsi"/>
          <w:sz w:val="24"/>
          <w:szCs w:val="24"/>
        </w:rPr>
      </w:pPr>
      <w:r w:rsidRPr="003246D2">
        <w:rPr>
          <w:rFonts w:cstheme="minorHAnsi"/>
          <w:sz w:val="24"/>
          <w:szCs w:val="24"/>
          <w:lang w:val="en-US"/>
        </w:rPr>
        <w:t>By contrast</w:t>
      </w:r>
      <w:r w:rsidR="00465AC6">
        <w:rPr>
          <w:rFonts w:cstheme="minorHAnsi"/>
          <w:sz w:val="24"/>
          <w:szCs w:val="24"/>
          <w:lang w:val="en-US"/>
        </w:rPr>
        <w:t xml:space="preserve">, </w:t>
      </w:r>
      <w:r w:rsidRPr="001D2FA5">
        <w:rPr>
          <w:rFonts w:cstheme="minorHAnsi"/>
          <w:sz w:val="24"/>
          <w:szCs w:val="24"/>
          <w:lang w:val="en-US"/>
        </w:rPr>
        <w:t xml:space="preserve">Examples 1 &amp; 2 imply that </w:t>
      </w:r>
      <w:r w:rsidRPr="001D2FA5">
        <w:rPr>
          <w:rFonts w:cstheme="minorHAnsi"/>
          <w:b/>
          <w:bCs/>
          <w:sz w:val="24"/>
          <w:szCs w:val="24"/>
          <w:lang w:val="en-US"/>
        </w:rPr>
        <w:t>ALL</w:t>
      </w:r>
      <w:r w:rsidRPr="001D2FA5">
        <w:rPr>
          <w:rFonts w:cstheme="minorHAnsi"/>
          <w:sz w:val="24"/>
          <w:szCs w:val="24"/>
          <w:lang w:val="en-US"/>
        </w:rPr>
        <w:t xml:space="preserve"> the psychiatric impairment from the work injury would be included.  This is </w:t>
      </w:r>
      <w:r w:rsidRPr="001D2FA5">
        <w:rPr>
          <w:rFonts w:cstheme="minorHAnsi"/>
          <w:b/>
          <w:bCs/>
          <w:sz w:val="24"/>
          <w:szCs w:val="24"/>
          <w:lang w:val="en-US"/>
        </w:rPr>
        <w:t>not</w:t>
      </w:r>
      <w:r w:rsidRPr="001D2FA5">
        <w:rPr>
          <w:rFonts w:cstheme="minorHAnsi"/>
          <w:sz w:val="24"/>
          <w:szCs w:val="24"/>
          <w:lang w:val="en-US"/>
        </w:rPr>
        <w:t xml:space="preserve"> our current understanding.</w:t>
      </w:r>
    </w:p>
    <w:p w14:paraId="0AC69D86" w14:textId="77777777" w:rsidR="002E0140" w:rsidRDefault="002E0140" w:rsidP="001D2FA5">
      <w:pPr>
        <w:spacing w:after="0" w:line="240" w:lineRule="auto"/>
        <w:ind w:left="360"/>
        <w:rPr>
          <w:rFonts w:cstheme="minorHAnsi"/>
          <w:sz w:val="24"/>
          <w:szCs w:val="24"/>
          <w:lang w:val="en-US"/>
        </w:rPr>
      </w:pPr>
    </w:p>
    <w:p w14:paraId="171C8348" w14:textId="590AB4CA"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Now we would include impairment from PTSD and exclude impairment due to depression/anxiety from the physical injury!</w:t>
      </w:r>
    </w:p>
    <w:p w14:paraId="11A4D941" w14:textId="77777777" w:rsidR="002E0140" w:rsidRDefault="002E0140" w:rsidP="001D2FA5">
      <w:pPr>
        <w:spacing w:after="0" w:line="240" w:lineRule="auto"/>
        <w:ind w:left="360"/>
        <w:rPr>
          <w:rFonts w:cstheme="minorHAnsi"/>
          <w:sz w:val="24"/>
          <w:szCs w:val="24"/>
          <w:lang w:val="en-US"/>
        </w:rPr>
      </w:pPr>
    </w:p>
    <w:p w14:paraId="3BE526D7" w14:textId="0095E5FD"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Comments from the Labor Opposition</w:t>
      </w:r>
    </w:p>
    <w:p w14:paraId="3D58B541" w14:textId="77777777" w:rsidR="002E0140" w:rsidRDefault="002E0140" w:rsidP="001D2FA5">
      <w:pPr>
        <w:spacing w:after="0" w:line="240" w:lineRule="auto"/>
        <w:ind w:left="360"/>
        <w:rPr>
          <w:rFonts w:cstheme="minorHAnsi"/>
          <w:i/>
          <w:iCs/>
          <w:sz w:val="24"/>
          <w:szCs w:val="24"/>
        </w:rPr>
      </w:pPr>
    </w:p>
    <w:p w14:paraId="610FDD18" w14:textId="7C2F4AE2" w:rsidR="001D2FA5" w:rsidRPr="002E0140" w:rsidRDefault="001D2FA5" w:rsidP="002E0140">
      <w:pPr>
        <w:pStyle w:val="ListParagraph"/>
        <w:numPr>
          <w:ilvl w:val="0"/>
          <w:numId w:val="32"/>
        </w:numPr>
        <w:spacing w:after="0" w:line="240" w:lineRule="auto"/>
        <w:rPr>
          <w:rFonts w:cstheme="minorHAnsi"/>
          <w:sz w:val="24"/>
          <w:szCs w:val="24"/>
        </w:rPr>
      </w:pPr>
      <w:r w:rsidRPr="002E0140">
        <w:rPr>
          <w:rFonts w:cstheme="minorHAnsi"/>
          <w:i/>
          <w:iCs/>
          <w:sz w:val="24"/>
          <w:szCs w:val="24"/>
        </w:rPr>
        <w:t xml:space="preserve">the legislation is </w:t>
      </w:r>
      <w:proofErr w:type="gramStart"/>
      <w:r w:rsidRPr="002E0140">
        <w:rPr>
          <w:rFonts w:cstheme="minorHAnsi"/>
          <w:i/>
          <w:iCs/>
          <w:sz w:val="24"/>
          <w:szCs w:val="24"/>
        </w:rPr>
        <w:t>reprehensible.(</w:t>
      </w:r>
      <w:proofErr w:type="gramEnd"/>
      <w:r w:rsidRPr="002E0140">
        <w:rPr>
          <w:rFonts w:cstheme="minorHAnsi"/>
          <w:i/>
          <w:iCs/>
          <w:sz w:val="24"/>
          <w:szCs w:val="24"/>
        </w:rPr>
        <w:t xml:space="preserve">Mr Steve </w:t>
      </w:r>
      <w:proofErr w:type="spellStart"/>
      <w:r w:rsidRPr="002E0140">
        <w:rPr>
          <w:rFonts w:cstheme="minorHAnsi"/>
          <w:i/>
          <w:iCs/>
          <w:sz w:val="24"/>
          <w:szCs w:val="24"/>
        </w:rPr>
        <w:t>Bracks</w:t>
      </w:r>
      <w:proofErr w:type="spellEnd"/>
      <w:r w:rsidRPr="002E0140">
        <w:rPr>
          <w:rFonts w:cstheme="minorHAnsi"/>
          <w:i/>
          <w:iCs/>
          <w:sz w:val="24"/>
          <w:szCs w:val="24"/>
        </w:rPr>
        <w:t xml:space="preserve">, future premier) </w:t>
      </w:r>
    </w:p>
    <w:p w14:paraId="38A1DD80" w14:textId="77777777" w:rsidR="001D2FA5" w:rsidRPr="002E0140" w:rsidRDefault="001D2FA5" w:rsidP="002E0140">
      <w:pPr>
        <w:pStyle w:val="ListParagraph"/>
        <w:numPr>
          <w:ilvl w:val="0"/>
          <w:numId w:val="32"/>
        </w:numPr>
        <w:spacing w:after="0" w:line="240" w:lineRule="auto"/>
        <w:rPr>
          <w:rFonts w:cstheme="minorHAnsi"/>
          <w:sz w:val="24"/>
          <w:szCs w:val="24"/>
        </w:rPr>
      </w:pPr>
      <w:r w:rsidRPr="002E0140">
        <w:rPr>
          <w:rFonts w:cstheme="minorHAnsi"/>
          <w:i/>
          <w:iCs/>
          <w:sz w:val="24"/>
          <w:szCs w:val="24"/>
        </w:rPr>
        <w:t xml:space="preserve">It is as if under this regime one has to be without arms, without legs, and without any physical ability at all before one receives coverage under the Workcover scheme. </w:t>
      </w:r>
      <w:proofErr w:type="gramStart"/>
      <w:r w:rsidRPr="002E0140">
        <w:rPr>
          <w:rFonts w:cstheme="minorHAnsi"/>
          <w:i/>
          <w:iCs/>
          <w:sz w:val="24"/>
          <w:szCs w:val="24"/>
        </w:rPr>
        <w:t>.(</w:t>
      </w:r>
      <w:proofErr w:type="gramEnd"/>
      <w:r w:rsidRPr="002E0140">
        <w:rPr>
          <w:rFonts w:cstheme="minorHAnsi"/>
          <w:i/>
          <w:iCs/>
          <w:sz w:val="24"/>
          <w:szCs w:val="24"/>
        </w:rPr>
        <w:t xml:space="preserve">Mr Steve </w:t>
      </w:r>
      <w:proofErr w:type="spellStart"/>
      <w:r w:rsidRPr="002E0140">
        <w:rPr>
          <w:rFonts w:cstheme="minorHAnsi"/>
          <w:i/>
          <w:iCs/>
          <w:sz w:val="24"/>
          <w:szCs w:val="24"/>
        </w:rPr>
        <w:t>Bracks</w:t>
      </w:r>
      <w:proofErr w:type="spellEnd"/>
      <w:r w:rsidRPr="002E0140">
        <w:rPr>
          <w:rFonts w:cstheme="minorHAnsi"/>
          <w:i/>
          <w:iCs/>
          <w:sz w:val="24"/>
          <w:szCs w:val="24"/>
        </w:rPr>
        <w:t>, future premier)</w:t>
      </w:r>
    </w:p>
    <w:p w14:paraId="34BB540A" w14:textId="77777777" w:rsidR="001D2FA5" w:rsidRPr="002E0140" w:rsidRDefault="001D2FA5" w:rsidP="002E0140">
      <w:pPr>
        <w:pStyle w:val="ListParagraph"/>
        <w:numPr>
          <w:ilvl w:val="0"/>
          <w:numId w:val="32"/>
        </w:numPr>
        <w:spacing w:after="0" w:line="240" w:lineRule="auto"/>
        <w:rPr>
          <w:rFonts w:cstheme="minorHAnsi"/>
          <w:sz w:val="24"/>
          <w:szCs w:val="24"/>
        </w:rPr>
      </w:pPr>
      <w:r w:rsidRPr="002E0140">
        <w:rPr>
          <w:rFonts w:cstheme="minorHAnsi"/>
          <w:i/>
          <w:iCs/>
          <w:sz w:val="24"/>
          <w:szCs w:val="24"/>
        </w:rPr>
        <w:t xml:space="preserve">hasty, ill-considered and vicious legislation that concentrates on a financial bottom line rather than on caring for vulnerable people. </w:t>
      </w:r>
    </w:p>
    <w:p w14:paraId="1193C3A0"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t xml:space="preserve">an evil piece of legislation. It is evil because it does not even pretend to pass minimum standards of things like honesty. </w:t>
      </w:r>
    </w:p>
    <w:p w14:paraId="6CC4893E"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t>It is no more than a shabby attack on workers and it needs to be clearly exposed as such.</w:t>
      </w:r>
    </w:p>
    <w:p w14:paraId="4AD21199"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t xml:space="preserve">It is one of the </w:t>
      </w:r>
      <w:proofErr w:type="gramStart"/>
      <w:r w:rsidRPr="002E0140">
        <w:rPr>
          <w:rFonts w:cstheme="minorHAnsi"/>
          <w:i/>
          <w:iCs/>
          <w:sz w:val="24"/>
          <w:szCs w:val="24"/>
          <w:lang w:val="en-US"/>
        </w:rPr>
        <w:t>most evil</w:t>
      </w:r>
      <w:proofErr w:type="gramEnd"/>
      <w:r w:rsidRPr="002E0140">
        <w:rPr>
          <w:rFonts w:cstheme="minorHAnsi"/>
          <w:i/>
          <w:iCs/>
          <w:sz w:val="24"/>
          <w:szCs w:val="24"/>
          <w:lang w:val="en-US"/>
        </w:rPr>
        <w:t xml:space="preserve"> measures that has been brought into this Parliament in my eight years as a member. </w:t>
      </w:r>
    </w:p>
    <w:p w14:paraId="77FA0102"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t xml:space="preserve">The bill has no redeeming features whatsoever. </w:t>
      </w:r>
    </w:p>
    <w:p w14:paraId="4D058F2E"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t xml:space="preserve">The bill sets back not only the treatment of workers in this state but also the cause and treatment of the mentally ill as no other action has done in my time in Parliament. </w:t>
      </w:r>
    </w:p>
    <w:p w14:paraId="6952AF73"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lastRenderedPageBreak/>
        <w:t>This is the most evil, pernicious and disgusting piece of legislation ever introduced in this house.</w:t>
      </w:r>
    </w:p>
    <w:p w14:paraId="2421C385"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t>It is so immoral that it is unbelievable.</w:t>
      </w:r>
    </w:p>
    <w:p w14:paraId="3E5678A5" w14:textId="77777777" w:rsidR="001D2FA5" w:rsidRPr="002E0140" w:rsidRDefault="001D2FA5" w:rsidP="002E0140">
      <w:pPr>
        <w:pStyle w:val="ListParagraph"/>
        <w:numPr>
          <w:ilvl w:val="0"/>
          <w:numId w:val="32"/>
        </w:numPr>
        <w:tabs>
          <w:tab w:val="left" w:pos="720"/>
        </w:tabs>
        <w:spacing w:after="0" w:line="240" w:lineRule="auto"/>
        <w:rPr>
          <w:rFonts w:cstheme="minorHAnsi"/>
          <w:sz w:val="24"/>
          <w:szCs w:val="24"/>
        </w:rPr>
      </w:pPr>
      <w:r w:rsidRPr="002E0140">
        <w:rPr>
          <w:rFonts w:cstheme="minorHAnsi"/>
          <w:i/>
          <w:iCs/>
          <w:sz w:val="24"/>
          <w:szCs w:val="24"/>
          <w:lang w:val="en-US"/>
        </w:rPr>
        <w:t xml:space="preserve">The government's discrimination against the mentally ill is second to none in any state in this country. </w:t>
      </w:r>
    </w:p>
    <w:p w14:paraId="5C66FCE9" w14:textId="77777777" w:rsidR="00465AC6" w:rsidRDefault="00465AC6" w:rsidP="001D2FA5">
      <w:pPr>
        <w:spacing w:after="0" w:line="240" w:lineRule="auto"/>
        <w:ind w:left="360"/>
        <w:rPr>
          <w:rFonts w:cstheme="minorHAnsi"/>
          <w:sz w:val="24"/>
          <w:szCs w:val="24"/>
          <w:lang w:val="en-US"/>
        </w:rPr>
      </w:pPr>
    </w:p>
    <w:p w14:paraId="58CF6F7A" w14:textId="7AB18572" w:rsidR="001D2FA5" w:rsidRPr="001D2FA5" w:rsidRDefault="00465AC6" w:rsidP="001D2FA5">
      <w:pPr>
        <w:spacing w:after="0" w:line="240" w:lineRule="auto"/>
        <w:ind w:left="360"/>
        <w:rPr>
          <w:rFonts w:cstheme="minorHAnsi"/>
          <w:sz w:val="24"/>
          <w:szCs w:val="24"/>
        </w:rPr>
      </w:pPr>
      <w:r>
        <w:rPr>
          <w:rFonts w:cstheme="minorHAnsi"/>
          <w:sz w:val="24"/>
          <w:szCs w:val="24"/>
          <w:lang w:val="en-US"/>
        </w:rPr>
        <w:t xml:space="preserve">The </w:t>
      </w:r>
      <w:r w:rsidR="001D2FA5" w:rsidRPr="001D2FA5">
        <w:rPr>
          <w:rFonts w:cstheme="minorHAnsi"/>
          <w:sz w:val="24"/>
          <w:szCs w:val="24"/>
          <w:lang w:val="en-US"/>
        </w:rPr>
        <w:t>Accident Compensation (Amendment)Act 1996</w:t>
      </w:r>
      <w:r>
        <w:rPr>
          <w:rFonts w:cstheme="minorHAnsi"/>
          <w:sz w:val="24"/>
          <w:szCs w:val="24"/>
          <w:lang w:val="en-US"/>
        </w:rPr>
        <w:t xml:space="preserve"> was </w:t>
      </w:r>
      <w:r w:rsidR="001D2FA5" w:rsidRPr="001D2FA5">
        <w:rPr>
          <w:rFonts w:cstheme="minorHAnsi"/>
          <w:sz w:val="24"/>
          <w:szCs w:val="24"/>
          <w:lang w:val="en-US"/>
        </w:rPr>
        <w:t>passed December 1996</w:t>
      </w:r>
    </w:p>
    <w:p w14:paraId="5D39EF24" w14:textId="77777777" w:rsidR="002E0140" w:rsidRDefault="002E0140" w:rsidP="001D2FA5">
      <w:pPr>
        <w:spacing w:after="0" w:line="240" w:lineRule="auto"/>
        <w:ind w:left="360"/>
        <w:rPr>
          <w:rFonts w:cstheme="minorHAnsi"/>
          <w:sz w:val="24"/>
          <w:szCs w:val="24"/>
          <w:lang w:val="en-US"/>
        </w:rPr>
      </w:pPr>
    </w:p>
    <w:p w14:paraId="28F48F29" w14:textId="7C978E45"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Section 91(2) </w:t>
      </w:r>
      <w:r w:rsidRPr="001D2FA5">
        <w:rPr>
          <w:rFonts w:cstheme="minorHAnsi"/>
          <w:i/>
          <w:iCs/>
          <w:sz w:val="24"/>
          <w:szCs w:val="24"/>
          <w:lang w:val="en-US"/>
        </w:rPr>
        <w:t>    In assessing a degree of impairment regard must not be had to any psychiatric or psychological injury, impairment or symptoms arising as a consequence of, or secondary to, a physical injury.</w:t>
      </w:r>
    </w:p>
    <w:p w14:paraId="70D72050" w14:textId="77777777" w:rsidR="002E0140" w:rsidRDefault="002E0140" w:rsidP="001D2FA5">
      <w:pPr>
        <w:spacing w:after="0" w:line="240" w:lineRule="auto"/>
        <w:ind w:left="360"/>
        <w:rPr>
          <w:rFonts w:cstheme="minorHAnsi"/>
          <w:sz w:val="24"/>
          <w:szCs w:val="24"/>
          <w:lang w:val="en-US"/>
        </w:rPr>
      </w:pPr>
    </w:p>
    <w:p w14:paraId="4924EAB1" w14:textId="12981E82"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Inserted into the Transport Accident Act 1997 Section S 46A</w:t>
      </w:r>
    </w:p>
    <w:p w14:paraId="73EACF54" w14:textId="07595DB4" w:rsidR="002E0140" w:rsidRDefault="002E0140" w:rsidP="001D2FA5">
      <w:pPr>
        <w:spacing w:after="0" w:line="240" w:lineRule="auto"/>
        <w:ind w:left="360"/>
        <w:rPr>
          <w:rFonts w:cstheme="minorHAnsi"/>
          <w:sz w:val="24"/>
          <w:szCs w:val="24"/>
          <w:lang w:val="en-US"/>
        </w:rPr>
      </w:pPr>
    </w:p>
    <w:p w14:paraId="0A6C7C77" w14:textId="7E39A35E" w:rsidR="00465AC6" w:rsidRDefault="00465AC6" w:rsidP="001D2FA5">
      <w:pPr>
        <w:spacing w:after="0" w:line="240" w:lineRule="auto"/>
        <w:ind w:left="360"/>
        <w:rPr>
          <w:rFonts w:cstheme="minorHAnsi"/>
          <w:b/>
          <w:bCs/>
          <w:sz w:val="24"/>
          <w:szCs w:val="24"/>
          <w:lang w:val="en-US"/>
        </w:rPr>
      </w:pPr>
      <w:r w:rsidRPr="00465AC6">
        <w:rPr>
          <w:rFonts w:cstheme="minorHAnsi"/>
          <w:b/>
          <w:bCs/>
          <w:sz w:val="24"/>
          <w:szCs w:val="24"/>
          <w:lang w:val="en-US"/>
        </w:rPr>
        <w:t>Result</w:t>
      </w:r>
    </w:p>
    <w:p w14:paraId="043D35E7" w14:textId="77777777" w:rsidR="00465AC6" w:rsidRPr="00465AC6" w:rsidRDefault="00465AC6" w:rsidP="001D2FA5">
      <w:pPr>
        <w:spacing w:after="0" w:line="240" w:lineRule="auto"/>
        <w:ind w:left="360"/>
        <w:rPr>
          <w:rFonts w:cstheme="minorHAnsi"/>
          <w:b/>
          <w:bCs/>
          <w:sz w:val="24"/>
          <w:szCs w:val="24"/>
          <w:lang w:val="en-US"/>
        </w:rPr>
      </w:pPr>
    </w:p>
    <w:p w14:paraId="13B743C4" w14:textId="6F856B8B" w:rsidR="001D2FA5" w:rsidRPr="001D2FA5" w:rsidRDefault="006F7139" w:rsidP="001D2FA5">
      <w:pPr>
        <w:spacing w:after="0" w:line="240" w:lineRule="auto"/>
        <w:ind w:left="360"/>
        <w:rPr>
          <w:rFonts w:cstheme="minorHAnsi"/>
          <w:sz w:val="24"/>
          <w:szCs w:val="24"/>
        </w:rPr>
      </w:pPr>
      <w:r>
        <w:rPr>
          <w:rFonts w:cstheme="minorHAnsi"/>
          <w:sz w:val="24"/>
          <w:szCs w:val="24"/>
          <w:lang w:val="en-US"/>
        </w:rPr>
        <w:t>There was w</w:t>
      </w:r>
      <w:r w:rsidR="001D2FA5" w:rsidRPr="001D2FA5">
        <w:rPr>
          <w:rFonts w:cstheme="minorHAnsi"/>
          <w:sz w:val="24"/>
          <w:szCs w:val="24"/>
          <w:lang w:val="en-US"/>
        </w:rPr>
        <w:t>idespread confusion for all</w:t>
      </w:r>
      <w:r w:rsidR="002E0140">
        <w:rPr>
          <w:rFonts w:cstheme="minorHAnsi"/>
          <w:sz w:val="24"/>
          <w:szCs w:val="24"/>
          <w:lang w:val="en-US"/>
        </w:rPr>
        <w:t xml:space="preserve">.  </w:t>
      </w:r>
      <w:r w:rsidR="001D2FA5" w:rsidRPr="001D2FA5">
        <w:rPr>
          <w:rFonts w:cstheme="minorHAnsi"/>
          <w:sz w:val="24"/>
          <w:szCs w:val="24"/>
          <w:lang w:val="en-US"/>
        </w:rPr>
        <w:t>No one</w:t>
      </w:r>
      <w:r>
        <w:rPr>
          <w:rFonts w:cstheme="minorHAnsi"/>
          <w:sz w:val="24"/>
          <w:szCs w:val="24"/>
          <w:lang w:val="en-US"/>
        </w:rPr>
        <w:t>,</w:t>
      </w:r>
      <w:r w:rsidR="001D2FA5" w:rsidRPr="001D2FA5">
        <w:rPr>
          <w:rFonts w:cstheme="minorHAnsi"/>
          <w:sz w:val="24"/>
          <w:szCs w:val="24"/>
          <w:lang w:val="en-US"/>
        </w:rPr>
        <w:t xml:space="preserve"> including the courts, solicitors, barristers and psychiatrists knew how to apply this new section of the Act.</w:t>
      </w:r>
    </w:p>
    <w:p w14:paraId="78AF6135"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There were many newspaper articles about the perceived “injustices”.</w:t>
      </w:r>
    </w:p>
    <w:p w14:paraId="7B31387E"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One item claimed that a police officer who was shot at and developed PTSD would receive higher benefits than a police officer who was shot and wounded.</w:t>
      </w:r>
    </w:p>
    <w:p w14:paraId="2A513EEC" w14:textId="6005D338" w:rsidR="001D2FA5" w:rsidRDefault="001D2FA5" w:rsidP="001D2FA5">
      <w:pPr>
        <w:spacing w:after="0" w:line="240" w:lineRule="auto"/>
        <w:ind w:left="360"/>
        <w:rPr>
          <w:rFonts w:cstheme="minorHAnsi"/>
          <w:sz w:val="24"/>
          <w:szCs w:val="24"/>
          <w:lang w:val="en-US"/>
        </w:rPr>
      </w:pPr>
      <w:r w:rsidRPr="001D2FA5">
        <w:rPr>
          <w:rFonts w:cstheme="minorHAnsi"/>
          <w:sz w:val="24"/>
          <w:szCs w:val="24"/>
          <w:lang w:val="en-US"/>
        </w:rPr>
        <w:t>Confusion abounded</w:t>
      </w:r>
      <w:r w:rsidR="006F7139">
        <w:rPr>
          <w:rFonts w:cstheme="minorHAnsi"/>
          <w:sz w:val="24"/>
          <w:szCs w:val="24"/>
          <w:lang w:val="en-US"/>
        </w:rPr>
        <w:t>!</w:t>
      </w:r>
    </w:p>
    <w:p w14:paraId="5A84F777" w14:textId="77777777" w:rsidR="001D2FA5" w:rsidRPr="001D2FA5" w:rsidRDefault="001D2FA5" w:rsidP="001D2FA5">
      <w:pPr>
        <w:spacing w:after="0" w:line="240" w:lineRule="auto"/>
        <w:ind w:left="360"/>
        <w:rPr>
          <w:rFonts w:cstheme="minorHAnsi"/>
          <w:sz w:val="24"/>
          <w:szCs w:val="24"/>
        </w:rPr>
      </w:pPr>
    </w:p>
    <w:p w14:paraId="09E7B509"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How did I deal with this?</w:t>
      </w:r>
    </w:p>
    <w:p w14:paraId="098E1F1A" w14:textId="77777777" w:rsidR="006F7139" w:rsidRDefault="006F7139" w:rsidP="001D2FA5">
      <w:pPr>
        <w:spacing w:after="0" w:line="240" w:lineRule="auto"/>
        <w:ind w:left="360"/>
        <w:rPr>
          <w:rFonts w:cstheme="minorHAnsi"/>
          <w:b/>
          <w:bCs/>
          <w:sz w:val="24"/>
          <w:szCs w:val="24"/>
        </w:rPr>
      </w:pPr>
    </w:p>
    <w:p w14:paraId="1918D0D2" w14:textId="3A166E31" w:rsidR="001D2FA5" w:rsidRPr="001D2FA5" w:rsidRDefault="001D2FA5" w:rsidP="001D2FA5">
      <w:pPr>
        <w:spacing w:after="0" w:line="240" w:lineRule="auto"/>
        <w:ind w:left="360"/>
        <w:rPr>
          <w:rFonts w:cstheme="minorHAnsi"/>
          <w:sz w:val="24"/>
          <w:szCs w:val="24"/>
        </w:rPr>
      </w:pPr>
      <w:r w:rsidRPr="001D2FA5">
        <w:rPr>
          <w:rFonts w:cstheme="minorHAnsi"/>
          <w:b/>
          <w:bCs/>
          <w:sz w:val="24"/>
          <w:szCs w:val="24"/>
        </w:rPr>
        <w:t xml:space="preserve">My first response </w:t>
      </w:r>
    </w:p>
    <w:p w14:paraId="791C6AAF" w14:textId="77777777" w:rsidR="006F7139" w:rsidRDefault="006F7139" w:rsidP="001D2FA5">
      <w:pPr>
        <w:spacing w:after="0" w:line="240" w:lineRule="auto"/>
        <w:ind w:left="360"/>
        <w:rPr>
          <w:rFonts w:cstheme="minorHAnsi"/>
          <w:sz w:val="24"/>
          <w:szCs w:val="24"/>
        </w:rPr>
      </w:pPr>
    </w:p>
    <w:p w14:paraId="680FC4C1" w14:textId="1EB91313" w:rsidR="001D2FA5" w:rsidRDefault="006F7139" w:rsidP="001D2FA5">
      <w:pPr>
        <w:spacing w:after="0" w:line="240" w:lineRule="auto"/>
        <w:ind w:left="360"/>
        <w:rPr>
          <w:rFonts w:cstheme="minorHAnsi"/>
          <w:sz w:val="24"/>
          <w:szCs w:val="24"/>
        </w:rPr>
      </w:pPr>
      <w:r>
        <w:rPr>
          <w:rFonts w:cstheme="minorHAnsi"/>
          <w:sz w:val="24"/>
          <w:szCs w:val="24"/>
        </w:rPr>
        <w:t>F</w:t>
      </w:r>
      <w:r w:rsidR="001D2FA5" w:rsidRPr="001D2FA5">
        <w:rPr>
          <w:rFonts w:cstheme="minorHAnsi"/>
          <w:sz w:val="24"/>
          <w:szCs w:val="24"/>
        </w:rPr>
        <w:t>ollow the Minister’s first two examples</w:t>
      </w:r>
      <w:r>
        <w:rPr>
          <w:rFonts w:cstheme="minorHAnsi"/>
          <w:sz w:val="24"/>
          <w:szCs w:val="24"/>
        </w:rPr>
        <w:t>:</w:t>
      </w:r>
    </w:p>
    <w:p w14:paraId="3D1D7C5F" w14:textId="77777777" w:rsidR="001D2FA5" w:rsidRPr="001D2FA5" w:rsidRDefault="001D2FA5" w:rsidP="001D2FA5">
      <w:pPr>
        <w:spacing w:after="0" w:line="240" w:lineRule="auto"/>
        <w:ind w:left="360"/>
        <w:rPr>
          <w:rFonts w:cstheme="minorHAnsi"/>
          <w:sz w:val="24"/>
          <w:szCs w:val="24"/>
        </w:rPr>
      </w:pPr>
    </w:p>
    <w:p w14:paraId="3FFC105B"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For a worker or a transport accident victim who had both physical and psychiatric injuries from the same accident I assumed that the whole person impairment would be accepted.</w:t>
      </w:r>
    </w:p>
    <w:p w14:paraId="440C50A5"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Result: The courts took no notice of my explanation and told me I was wrong.</w:t>
      </w:r>
    </w:p>
    <w:p w14:paraId="3B8363EA" w14:textId="77777777" w:rsidR="006F7139" w:rsidRDefault="006F7139" w:rsidP="001D2FA5">
      <w:pPr>
        <w:spacing w:after="0" w:line="240" w:lineRule="auto"/>
        <w:ind w:left="360"/>
        <w:rPr>
          <w:rFonts w:cstheme="minorHAnsi"/>
          <w:sz w:val="24"/>
          <w:szCs w:val="24"/>
          <w:lang w:val="en-US"/>
        </w:rPr>
      </w:pPr>
    </w:p>
    <w:p w14:paraId="3F9D69FE" w14:textId="3A9CDCD4" w:rsidR="001D2FA5" w:rsidRDefault="001D2FA5" w:rsidP="001D2FA5">
      <w:pPr>
        <w:spacing w:after="0" w:line="240" w:lineRule="auto"/>
        <w:ind w:left="360"/>
        <w:rPr>
          <w:rFonts w:cstheme="minorHAnsi"/>
          <w:b/>
          <w:bCs/>
          <w:sz w:val="24"/>
          <w:szCs w:val="24"/>
        </w:rPr>
      </w:pPr>
      <w:r w:rsidRPr="001D2FA5">
        <w:rPr>
          <w:rFonts w:cstheme="minorHAnsi"/>
          <w:b/>
          <w:bCs/>
          <w:sz w:val="24"/>
          <w:szCs w:val="24"/>
        </w:rPr>
        <w:t>Second response</w:t>
      </w:r>
    </w:p>
    <w:p w14:paraId="2ED07C2C" w14:textId="77777777" w:rsidR="001D2FA5" w:rsidRPr="001D2FA5" w:rsidRDefault="001D2FA5" w:rsidP="001D2FA5">
      <w:pPr>
        <w:spacing w:after="0" w:line="240" w:lineRule="auto"/>
        <w:ind w:left="360"/>
        <w:rPr>
          <w:rFonts w:cstheme="minorHAnsi"/>
          <w:b/>
          <w:bCs/>
          <w:sz w:val="24"/>
          <w:szCs w:val="24"/>
        </w:rPr>
      </w:pPr>
    </w:p>
    <w:p w14:paraId="14F8163C" w14:textId="1C9E35A6" w:rsidR="001D2FA5" w:rsidRPr="001D2FA5" w:rsidRDefault="006F7139" w:rsidP="001D2FA5">
      <w:pPr>
        <w:spacing w:after="0" w:line="240" w:lineRule="auto"/>
        <w:ind w:left="360"/>
        <w:rPr>
          <w:rFonts w:cstheme="minorHAnsi"/>
          <w:sz w:val="24"/>
          <w:szCs w:val="24"/>
        </w:rPr>
      </w:pPr>
      <w:r>
        <w:rPr>
          <w:rFonts w:cstheme="minorHAnsi"/>
          <w:sz w:val="24"/>
          <w:szCs w:val="24"/>
        </w:rPr>
        <w:t xml:space="preserve">I </w:t>
      </w:r>
      <w:proofErr w:type="spellStart"/>
      <w:r>
        <w:rPr>
          <w:rFonts w:cstheme="minorHAnsi"/>
          <w:sz w:val="24"/>
          <w:szCs w:val="24"/>
        </w:rPr>
        <w:t>i</w:t>
      </w:r>
      <w:r w:rsidR="001D2FA5" w:rsidRPr="001D2FA5">
        <w:rPr>
          <w:rFonts w:cstheme="minorHAnsi"/>
          <w:sz w:val="24"/>
          <w:szCs w:val="24"/>
        </w:rPr>
        <w:t>Interpret</w:t>
      </w:r>
      <w:r>
        <w:rPr>
          <w:rFonts w:cstheme="minorHAnsi"/>
          <w:sz w:val="24"/>
          <w:szCs w:val="24"/>
        </w:rPr>
        <w:t>ed</w:t>
      </w:r>
      <w:proofErr w:type="spellEnd"/>
      <w:r w:rsidR="001D2FA5" w:rsidRPr="001D2FA5">
        <w:rPr>
          <w:rFonts w:cstheme="minorHAnsi"/>
          <w:sz w:val="24"/>
          <w:szCs w:val="24"/>
        </w:rPr>
        <w:t xml:space="preserve"> the legislation strictly. In determining whole person </w:t>
      </w:r>
      <w:proofErr w:type="gramStart"/>
      <w:r w:rsidR="001D2FA5" w:rsidRPr="001D2FA5">
        <w:rPr>
          <w:rFonts w:cstheme="minorHAnsi"/>
          <w:sz w:val="24"/>
          <w:szCs w:val="24"/>
        </w:rPr>
        <w:t>impairment</w:t>
      </w:r>
      <w:proofErr w:type="gramEnd"/>
      <w:r w:rsidR="001D2FA5" w:rsidRPr="001D2FA5">
        <w:rPr>
          <w:rFonts w:cstheme="minorHAnsi"/>
          <w:sz w:val="24"/>
          <w:szCs w:val="24"/>
        </w:rPr>
        <w:t xml:space="preserve"> I took no notice of any impairment there was consequential or secondary to a physical injury.</w:t>
      </w:r>
    </w:p>
    <w:p w14:paraId="5F4048B1" w14:textId="77777777" w:rsidR="006F7139" w:rsidRDefault="001D2FA5" w:rsidP="001D2FA5">
      <w:pPr>
        <w:spacing w:after="0" w:line="240" w:lineRule="auto"/>
        <w:ind w:left="360"/>
        <w:rPr>
          <w:rFonts w:cstheme="minorHAnsi"/>
          <w:sz w:val="24"/>
          <w:szCs w:val="24"/>
        </w:rPr>
      </w:pPr>
      <w:r w:rsidRPr="001D2FA5">
        <w:rPr>
          <w:rFonts w:cstheme="minorHAnsi"/>
          <w:sz w:val="24"/>
          <w:szCs w:val="24"/>
        </w:rPr>
        <w:t xml:space="preserve">Result: </w:t>
      </w:r>
    </w:p>
    <w:p w14:paraId="4B73AE62" w14:textId="77777777" w:rsidR="006F7139" w:rsidRDefault="006F7139" w:rsidP="001D2FA5">
      <w:pPr>
        <w:spacing w:after="0" w:line="240" w:lineRule="auto"/>
        <w:ind w:left="360"/>
        <w:rPr>
          <w:rFonts w:cstheme="minorHAnsi"/>
          <w:sz w:val="24"/>
          <w:szCs w:val="24"/>
        </w:rPr>
      </w:pPr>
    </w:p>
    <w:p w14:paraId="0C79B0ED" w14:textId="4031A42A"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“Doctor, what is the claimant’s whole person psychiatric impairment?” </w:t>
      </w:r>
    </w:p>
    <w:p w14:paraId="33851F42"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“I have already told you”. </w:t>
      </w:r>
    </w:p>
    <w:p w14:paraId="150CF26F"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“But you have only given us the impairment that is not secondary to physical injury!” </w:t>
      </w:r>
    </w:p>
    <w:p w14:paraId="2CBD3C6E"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“But that is what I am required to do.” </w:t>
      </w:r>
    </w:p>
    <w:p w14:paraId="72C412F6"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“Doctor, I will ask you again, what is the claimant’s whole person impairment?” </w:t>
      </w:r>
    </w:p>
    <w:p w14:paraId="671860C0"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“I did not determine the claimant’s impairment secondary to physical injury as I am not required to do so”. </w:t>
      </w:r>
    </w:p>
    <w:p w14:paraId="2D44897B"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lastRenderedPageBreak/>
        <w:t>“Doctor, for the third time what is the claimant’s whole person impairment?”</w:t>
      </w:r>
    </w:p>
    <w:p w14:paraId="395B0475" w14:textId="77777777" w:rsidR="001D2FA5" w:rsidRPr="001D2FA5" w:rsidRDefault="001D2FA5" w:rsidP="006F7139">
      <w:pPr>
        <w:spacing w:after="0" w:line="240" w:lineRule="auto"/>
        <w:ind w:left="720"/>
        <w:rPr>
          <w:rFonts w:cstheme="minorHAnsi"/>
          <w:sz w:val="24"/>
          <w:szCs w:val="24"/>
        </w:rPr>
      </w:pPr>
      <w:r w:rsidRPr="001D2FA5">
        <w:rPr>
          <w:rFonts w:cstheme="minorHAnsi"/>
          <w:sz w:val="24"/>
          <w:szCs w:val="24"/>
        </w:rPr>
        <w:t>In other words, my reading of the legislation was not regarded as correct.</w:t>
      </w:r>
    </w:p>
    <w:p w14:paraId="00AA3024" w14:textId="77777777" w:rsidR="006F7139" w:rsidRDefault="006F7139" w:rsidP="001D2FA5">
      <w:pPr>
        <w:spacing w:after="0" w:line="240" w:lineRule="auto"/>
        <w:ind w:left="360"/>
        <w:rPr>
          <w:rFonts w:cstheme="minorHAnsi"/>
          <w:sz w:val="24"/>
          <w:szCs w:val="24"/>
          <w:lang w:val="en-US"/>
        </w:rPr>
      </w:pPr>
    </w:p>
    <w:p w14:paraId="050C8F40" w14:textId="77777777" w:rsidR="006F7139" w:rsidRDefault="006F7139" w:rsidP="001D2FA5">
      <w:pPr>
        <w:spacing w:after="0" w:line="240" w:lineRule="auto"/>
        <w:ind w:left="360"/>
        <w:rPr>
          <w:rFonts w:cstheme="minorHAnsi"/>
          <w:b/>
          <w:bCs/>
          <w:sz w:val="24"/>
          <w:szCs w:val="24"/>
        </w:rPr>
      </w:pPr>
    </w:p>
    <w:p w14:paraId="2FA40F1F" w14:textId="77777777" w:rsidR="006F7139" w:rsidRDefault="006F7139" w:rsidP="001D2FA5">
      <w:pPr>
        <w:spacing w:after="0" w:line="240" w:lineRule="auto"/>
        <w:ind w:left="360"/>
        <w:rPr>
          <w:rFonts w:cstheme="minorHAnsi"/>
          <w:b/>
          <w:bCs/>
          <w:sz w:val="24"/>
          <w:szCs w:val="24"/>
        </w:rPr>
      </w:pPr>
    </w:p>
    <w:p w14:paraId="3FB8B1AC" w14:textId="77777777" w:rsidR="006F7139" w:rsidRDefault="006F7139" w:rsidP="001D2FA5">
      <w:pPr>
        <w:spacing w:after="0" w:line="240" w:lineRule="auto"/>
        <w:ind w:left="360"/>
        <w:rPr>
          <w:rFonts w:cstheme="minorHAnsi"/>
          <w:b/>
          <w:bCs/>
          <w:sz w:val="24"/>
          <w:szCs w:val="24"/>
        </w:rPr>
      </w:pPr>
    </w:p>
    <w:p w14:paraId="24102C28" w14:textId="77777777" w:rsidR="006F7139" w:rsidRDefault="006F7139" w:rsidP="001D2FA5">
      <w:pPr>
        <w:spacing w:after="0" w:line="240" w:lineRule="auto"/>
        <w:ind w:left="360"/>
        <w:rPr>
          <w:rFonts w:cstheme="minorHAnsi"/>
          <w:b/>
          <w:bCs/>
          <w:sz w:val="24"/>
          <w:szCs w:val="24"/>
        </w:rPr>
      </w:pPr>
    </w:p>
    <w:p w14:paraId="2D000C51" w14:textId="2B84E349" w:rsidR="001D2FA5" w:rsidRDefault="001D2FA5" w:rsidP="001D2FA5">
      <w:pPr>
        <w:spacing w:after="0" w:line="240" w:lineRule="auto"/>
        <w:ind w:left="360"/>
        <w:rPr>
          <w:rFonts w:cstheme="minorHAnsi"/>
          <w:b/>
          <w:bCs/>
          <w:sz w:val="24"/>
          <w:szCs w:val="24"/>
        </w:rPr>
      </w:pPr>
      <w:r w:rsidRPr="001D2FA5">
        <w:rPr>
          <w:rFonts w:cstheme="minorHAnsi"/>
          <w:b/>
          <w:bCs/>
          <w:sz w:val="24"/>
          <w:szCs w:val="24"/>
        </w:rPr>
        <w:t>My third response</w:t>
      </w:r>
    </w:p>
    <w:p w14:paraId="1D0F2D58" w14:textId="6A4B5907" w:rsidR="001D2FA5" w:rsidRDefault="001D2FA5" w:rsidP="001D2FA5">
      <w:pPr>
        <w:spacing w:after="0" w:line="240" w:lineRule="auto"/>
        <w:ind w:left="360"/>
        <w:rPr>
          <w:rFonts w:cstheme="minorHAnsi"/>
          <w:b/>
          <w:bCs/>
          <w:sz w:val="24"/>
          <w:szCs w:val="24"/>
        </w:rPr>
      </w:pPr>
    </w:p>
    <w:p w14:paraId="67A351BF" w14:textId="4BAB14A7" w:rsidR="001D2FA5" w:rsidRDefault="006F7139" w:rsidP="001D2FA5">
      <w:pPr>
        <w:spacing w:after="0" w:line="240" w:lineRule="auto"/>
        <w:ind w:left="360"/>
        <w:rPr>
          <w:rFonts w:cstheme="minorHAnsi"/>
          <w:sz w:val="24"/>
          <w:szCs w:val="24"/>
        </w:rPr>
      </w:pPr>
      <w:r>
        <w:rPr>
          <w:rFonts w:cstheme="minorHAnsi"/>
          <w:sz w:val="24"/>
          <w:szCs w:val="24"/>
        </w:rPr>
        <w:t xml:space="preserve">I assumed that since the AMA Guides combined subsidiary impairments using a table, the same process should apply to combining secondary and </w:t>
      </w:r>
      <w:proofErr w:type="spellStart"/>
      <w:r>
        <w:rPr>
          <w:rFonts w:cstheme="minorHAnsi"/>
          <w:sz w:val="24"/>
          <w:szCs w:val="24"/>
        </w:rPr>
        <w:t>non secondary</w:t>
      </w:r>
      <w:proofErr w:type="spellEnd"/>
      <w:r>
        <w:rPr>
          <w:rFonts w:cstheme="minorHAnsi"/>
          <w:sz w:val="24"/>
          <w:szCs w:val="24"/>
        </w:rPr>
        <w:t xml:space="preserve"> psychiatric impairment.</w:t>
      </w:r>
    </w:p>
    <w:p w14:paraId="7D4439DC" w14:textId="3D6C9C0B" w:rsidR="006F7139" w:rsidRDefault="006F7139" w:rsidP="001D2FA5">
      <w:pPr>
        <w:spacing w:after="0" w:line="240" w:lineRule="auto"/>
        <w:ind w:left="360"/>
        <w:rPr>
          <w:rFonts w:cstheme="minorHAnsi"/>
          <w:sz w:val="24"/>
          <w:szCs w:val="24"/>
        </w:rPr>
      </w:pPr>
    </w:p>
    <w:p w14:paraId="0AAB13DD" w14:textId="2E02CC84" w:rsidR="006F7139" w:rsidRDefault="006F7139" w:rsidP="001D2FA5">
      <w:pPr>
        <w:spacing w:after="0" w:line="240" w:lineRule="auto"/>
        <w:ind w:left="360"/>
        <w:rPr>
          <w:rFonts w:cstheme="minorHAnsi"/>
          <w:sz w:val="24"/>
          <w:szCs w:val="24"/>
        </w:rPr>
      </w:pPr>
      <w:r>
        <w:rPr>
          <w:rFonts w:cstheme="minorHAnsi"/>
          <w:sz w:val="24"/>
          <w:szCs w:val="24"/>
        </w:rPr>
        <w:t>So, more humiliation</w:t>
      </w:r>
    </w:p>
    <w:p w14:paraId="5F90A8DD" w14:textId="77777777" w:rsidR="001D2FA5" w:rsidRPr="001D2FA5" w:rsidRDefault="001D2FA5" w:rsidP="001D2FA5">
      <w:pPr>
        <w:spacing w:after="0" w:line="240" w:lineRule="auto"/>
        <w:ind w:left="360"/>
        <w:rPr>
          <w:rFonts w:cstheme="minorHAnsi"/>
          <w:sz w:val="24"/>
          <w:szCs w:val="24"/>
        </w:rPr>
      </w:pPr>
    </w:p>
    <w:p w14:paraId="75E546AE"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“The worker has a whole person psychiatric impairment of 20% and the impairment that is not secondary to physical injury is 15%”. </w:t>
      </w:r>
    </w:p>
    <w:p w14:paraId="77D57772"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w:t>
      </w:r>
      <w:proofErr w:type="gramStart"/>
      <w:r w:rsidRPr="001D2FA5">
        <w:rPr>
          <w:rFonts w:cstheme="minorHAnsi"/>
          <w:i/>
          <w:iCs/>
          <w:sz w:val="24"/>
          <w:szCs w:val="24"/>
        </w:rPr>
        <w:t>So</w:t>
      </w:r>
      <w:proofErr w:type="gramEnd"/>
      <w:r w:rsidRPr="001D2FA5">
        <w:rPr>
          <w:rFonts w:cstheme="minorHAnsi"/>
          <w:i/>
          <w:iCs/>
          <w:sz w:val="24"/>
          <w:szCs w:val="24"/>
        </w:rPr>
        <w:t xml:space="preserve"> the impairment that is secondary to physical injury is 5%?” </w:t>
      </w:r>
    </w:p>
    <w:p w14:paraId="53544287"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“No, the standard practice of the AMA guides is that subsidiary impairments are combined. According to AMA 4, the combination of two subsidiary impairments of 10% is 19%. I have used the same logic with regard to these subsidiary impairments.”</w:t>
      </w:r>
    </w:p>
    <w:p w14:paraId="747FB297" w14:textId="77777777" w:rsidR="006F7139" w:rsidRDefault="006F7139" w:rsidP="001D2FA5">
      <w:pPr>
        <w:spacing w:after="0" w:line="240" w:lineRule="auto"/>
        <w:ind w:left="360"/>
        <w:rPr>
          <w:rFonts w:cstheme="minorHAnsi"/>
          <w:sz w:val="24"/>
          <w:szCs w:val="24"/>
        </w:rPr>
      </w:pPr>
    </w:p>
    <w:p w14:paraId="62892775" w14:textId="7C2A0E9E" w:rsidR="001D2FA5" w:rsidRPr="001D2FA5" w:rsidRDefault="006F7139" w:rsidP="001D2FA5">
      <w:pPr>
        <w:spacing w:after="0" w:line="240" w:lineRule="auto"/>
        <w:ind w:left="360"/>
        <w:rPr>
          <w:rFonts w:cstheme="minorHAnsi"/>
          <w:sz w:val="24"/>
          <w:szCs w:val="24"/>
        </w:rPr>
      </w:pPr>
      <w:r>
        <w:rPr>
          <w:rFonts w:cstheme="minorHAnsi"/>
          <w:sz w:val="24"/>
          <w:szCs w:val="24"/>
        </w:rPr>
        <w:t>N</w:t>
      </w:r>
      <w:r w:rsidR="001D2FA5" w:rsidRPr="001D2FA5">
        <w:rPr>
          <w:rFonts w:cstheme="minorHAnsi"/>
          <w:sz w:val="24"/>
          <w:szCs w:val="24"/>
        </w:rPr>
        <w:t>ot accepted. </w:t>
      </w:r>
    </w:p>
    <w:p w14:paraId="4B03EDAF" w14:textId="77777777" w:rsidR="006F7139" w:rsidRDefault="006F7139" w:rsidP="001D2FA5">
      <w:pPr>
        <w:spacing w:after="0" w:line="240" w:lineRule="auto"/>
        <w:ind w:left="360"/>
        <w:rPr>
          <w:rFonts w:cstheme="minorHAnsi"/>
          <w:b/>
          <w:bCs/>
          <w:sz w:val="24"/>
          <w:szCs w:val="24"/>
        </w:rPr>
      </w:pPr>
    </w:p>
    <w:p w14:paraId="3243C275" w14:textId="61F339F9" w:rsidR="001D2FA5" w:rsidRPr="001D2FA5" w:rsidRDefault="001D2FA5" w:rsidP="001D2FA5">
      <w:pPr>
        <w:spacing w:after="0" w:line="240" w:lineRule="auto"/>
        <w:ind w:left="360"/>
        <w:rPr>
          <w:rFonts w:cstheme="minorHAnsi"/>
          <w:sz w:val="24"/>
          <w:szCs w:val="24"/>
        </w:rPr>
      </w:pPr>
      <w:r w:rsidRPr="001D2FA5">
        <w:rPr>
          <w:rFonts w:cstheme="minorHAnsi"/>
          <w:b/>
          <w:bCs/>
          <w:sz w:val="24"/>
          <w:szCs w:val="24"/>
        </w:rPr>
        <w:t xml:space="preserve">My fourth response </w:t>
      </w:r>
    </w:p>
    <w:p w14:paraId="68941F17" w14:textId="77777777" w:rsidR="006F7139" w:rsidRDefault="006F7139" w:rsidP="001D2FA5">
      <w:pPr>
        <w:spacing w:after="0" w:line="240" w:lineRule="auto"/>
        <w:ind w:left="360"/>
        <w:rPr>
          <w:rFonts w:cstheme="minorHAnsi"/>
          <w:sz w:val="24"/>
          <w:szCs w:val="24"/>
        </w:rPr>
      </w:pPr>
      <w:r>
        <w:rPr>
          <w:rFonts w:cstheme="minorHAnsi"/>
          <w:sz w:val="24"/>
          <w:szCs w:val="24"/>
        </w:rPr>
        <w:t xml:space="preserve"> </w:t>
      </w:r>
    </w:p>
    <w:p w14:paraId="6C87D885" w14:textId="09FA0488" w:rsidR="001D2FA5" w:rsidRPr="001D2FA5" w:rsidRDefault="006F7139" w:rsidP="001D2FA5">
      <w:pPr>
        <w:spacing w:after="0" w:line="240" w:lineRule="auto"/>
        <w:ind w:left="360"/>
        <w:rPr>
          <w:rFonts w:cstheme="minorHAnsi"/>
          <w:sz w:val="24"/>
          <w:szCs w:val="24"/>
        </w:rPr>
      </w:pPr>
      <w:r>
        <w:rPr>
          <w:rFonts w:cstheme="minorHAnsi"/>
          <w:sz w:val="24"/>
          <w:szCs w:val="24"/>
        </w:rPr>
        <w:t xml:space="preserve">I </w:t>
      </w:r>
      <w:r w:rsidR="001D2FA5" w:rsidRPr="001D2FA5">
        <w:rPr>
          <w:rFonts w:cstheme="minorHAnsi"/>
          <w:sz w:val="24"/>
          <w:szCs w:val="24"/>
        </w:rPr>
        <w:t>assume</w:t>
      </w:r>
      <w:r>
        <w:rPr>
          <w:rFonts w:cstheme="minorHAnsi"/>
          <w:sz w:val="24"/>
          <w:szCs w:val="24"/>
        </w:rPr>
        <w:t>d</w:t>
      </w:r>
      <w:r w:rsidR="001D2FA5" w:rsidRPr="001D2FA5">
        <w:rPr>
          <w:rFonts w:cstheme="minorHAnsi"/>
          <w:sz w:val="24"/>
          <w:szCs w:val="24"/>
        </w:rPr>
        <w:t xml:space="preserve"> that secondary and non-secondary psychiatric impairment were additive</w:t>
      </w:r>
    </w:p>
    <w:p w14:paraId="328A543D" w14:textId="578C7B65" w:rsidR="001D2FA5" w:rsidRDefault="001D2FA5" w:rsidP="001D2FA5">
      <w:pPr>
        <w:spacing w:after="0" w:line="240" w:lineRule="auto"/>
        <w:ind w:left="360"/>
        <w:rPr>
          <w:rFonts w:cstheme="minorHAnsi"/>
          <w:sz w:val="24"/>
          <w:szCs w:val="24"/>
        </w:rPr>
      </w:pPr>
      <w:r w:rsidRPr="001D2FA5">
        <w:rPr>
          <w:rFonts w:cstheme="minorHAnsi"/>
          <w:sz w:val="24"/>
          <w:szCs w:val="24"/>
        </w:rPr>
        <w:t>determine whole person psychiatric impairment and impairment secondary to a physical injury, the remainder being impairment not secondary to physical injury. I finally got it right.</w:t>
      </w:r>
    </w:p>
    <w:p w14:paraId="4366AF0D" w14:textId="77777777" w:rsidR="001D2FA5" w:rsidRPr="001D2FA5" w:rsidRDefault="001D2FA5" w:rsidP="001D2FA5">
      <w:pPr>
        <w:spacing w:after="0" w:line="240" w:lineRule="auto"/>
        <w:ind w:left="360"/>
        <w:rPr>
          <w:rFonts w:cstheme="minorHAnsi"/>
          <w:sz w:val="24"/>
          <w:szCs w:val="24"/>
        </w:rPr>
      </w:pPr>
    </w:p>
    <w:p w14:paraId="7FCE6D9D"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It reminded me of the Monty Python skit about the Piranha Brothers</w:t>
      </w:r>
    </w:p>
    <w:p w14:paraId="2D502EDA" w14:textId="77777777" w:rsidR="001D2FA5" w:rsidRPr="001D2FA5" w:rsidRDefault="001D2FA5" w:rsidP="006F7139">
      <w:pPr>
        <w:spacing w:after="0" w:line="240" w:lineRule="auto"/>
        <w:ind w:left="720"/>
        <w:rPr>
          <w:rFonts w:cstheme="minorHAnsi"/>
          <w:i/>
          <w:iCs/>
          <w:sz w:val="24"/>
          <w:szCs w:val="24"/>
        </w:rPr>
      </w:pPr>
      <w:r w:rsidRPr="001D2FA5">
        <w:rPr>
          <w:rFonts w:cstheme="minorHAnsi"/>
          <w:i/>
          <w:iCs/>
          <w:sz w:val="24"/>
          <w:szCs w:val="24"/>
        </w:rPr>
        <w:t xml:space="preserve">If you paid us </w:t>
      </w:r>
      <w:proofErr w:type="gramStart"/>
      <w:r w:rsidRPr="001D2FA5">
        <w:rPr>
          <w:rFonts w:cstheme="minorHAnsi"/>
          <w:i/>
          <w:iCs/>
          <w:sz w:val="24"/>
          <w:szCs w:val="24"/>
        </w:rPr>
        <w:t>protection</w:t>
      </w:r>
      <w:proofErr w:type="gramEnd"/>
      <w:r w:rsidRPr="001D2FA5">
        <w:rPr>
          <w:rFonts w:cstheme="minorHAnsi"/>
          <w:i/>
          <w:iCs/>
          <w:sz w:val="24"/>
          <w:szCs w:val="24"/>
        </w:rPr>
        <w:t xml:space="preserve"> we beat you up-</w:t>
      </w:r>
      <w:r w:rsidRPr="001D2FA5">
        <w:rPr>
          <w:rFonts w:cstheme="minorHAnsi"/>
          <w:sz w:val="24"/>
          <w:szCs w:val="24"/>
        </w:rPr>
        <w:t>that didn’t work</w:t>
      </w:r>
    </w:p>
    <w:p w14:paraId="78221CC3" w14:textId="77777777" w:rsidR="001D2FA5" w:rsidRPr="001D2FA5" w:rsidRDefault="001D2FA5" w:rsidP="006F7139">
      <w:pPr>
        <w:spacing w:after="0" w:line="240" w:lineRule="auto"/>
        <w:ind w:left="720"/>
        <w:rPr>
          <w:rFonts w:cstheme="minorHAnsi"/>
          <w:sz w:val="24"/>
          <w:szCs w:val="24"/>
        </w:rPr>
      </w:pPr>
      <w:r w:rsidRPr="001D2FA5">
        <w:rPr>
          <w:rFonts w:cstheme="minorHAnsi"/>
          <w:i/>
          <w:iCs/>
          <w:sz w:val="24"/>
          <w:szCs w:val="24"/>
        </w:rPr>
        <w:t xml:space="preserve">if you didn’t pay us </w:t>
      </w:r>
      <w:proofErr w:type="gramStart"/>
      <w:r w:rsidRPr="001D2FA5">
        <w:rPr>
          <w:rFonts w:cstheme="minorHAnsi"/>
          <w:i/>
          <w:iCs/>
          <w:sz w:val="24"/>
          <w:szCs w:val="24"/>
        </w:rPr>
        <w:t>protection</w:t>
      </w:r>
      <w:proofErr w:type="gramEnd"/>
      <w:r w:rsidRPr="001D2FA5">
        <w:rPr>
          <w:rFonts w:cstheme="minorHAnsi"/>
          <w:i/>
          <w:iCs/>
          <w:sz w:val="24"/>
          <w:szCs w:val="24"/>
        </w:rPr>
        <w:t xml:space="preserve"> we didn’t beat you up-</w:t>
      </w:r>
      <w:r w:rsidRPr="001D2FA5">
        <w:rPr>
          <w:rFonts w:cstheme="minorHAnsi"/>
          <w:sz w:val="24"/>
          <w:szCs w:val="24"/>
        </w:rPr>
        <w:t>that didn’t work</w:t>
      </w:r>
    </w:p>
    <w:p w14:paraId="4FB64E30" w14:textId="77777777" w:rsidR="001D2FA5" w:rsidRPr="001D2FA5" w:rsidRDefault="001D2FA5" w:rsidP="006F7139">
      <w:pPr>
        <w:spacing w:after="0" w:line="240" w:lineRule="auto"/>
        <w:ind w:left="720"/>
        <w:rPr>
          <w:rFonts w:cstheme="minorHAnsi"/>
          <w:sz w:val="24"/>
          <w:szCs w:val="24"/>
        </w:rPr>
      </w:pPr>
      <w:r w:rsidRPr="001D2FA5">
        <w:rPr>
          <w:rFonts w:cstheme="minorHAnsi"/>
          <w:i/>
          <w:iCs/>
          <w:sz w:val="24"/>
          <w:szCs w:val="24"/>
        </w:rPr>
        <w:t xml:space="preserve">if you paid us </w:t>
      </w:r>
      <w:proofErr w:type="gramStart"/>
      <w:r w:rsidRPr="001D2FA5">
        <w:rPr>
          <w:rFonts w:cstheme="minorHAnsi"/>
          <w:i/>
          <w:iCs/>
          <w:sz w:val="24"/>
          <w:szCs w:val="24"/>
        </w:rPr>
        <w:t>protection</w:t>
      </w:r>
      <w:proofErr w:type="gramEnd"/>
      <w:r w:rsidRPr="001D2FA5">
        <w:rPr>
          <w:rFonts w:cstheme="minorHAnsi"/>
          <w:i/>
          <w:iCs/>
          <w:sz w:val="24"/>
          <w:szCs w:val="24"/>
        </w:rPr>
        <w:t xml:space="preserve"> we didn’t beat you up-</w:t>
      </w:r>
      <w:r w:rsidRPr="001D2FA5">
        <w:rPr>
          <w:rFonts w:cstheme="minorHAnsi"/>
          <w:sz w:val="24"/>
          <w:szCs w:val="24"/>
        </w:rPr>
        <w:t>that worked!</w:t>
      </w:r>
    </w:p>
    <w:p w14:paraId="6F7A1384" w14:textId="77777777" w:rsidR="006F7139" w:rsidRDefault="006F7139" w:rsidP="001D2FA5">
      <w:pPr>
        <w:spacing w:after="0" w:line="240" w:lineRule="auto"/>
        <w:ind w:left="360"/>
        <w:rPr>
          <w:rFonts w:cstheme="minorHAnsi"/>
          <w:sz w:val="24"/>
          <w:szCs w:val="24"/>
          <w:lang w:val="en-US"/>
        </w:rPr>
      </w:pPr>
    </w:p>
    <w:p w14:paraId="1D3AD2AD" w14:textId="6E4CB166" w:rsidR="00465AC6" w:rsidRDefault="00465AC6" w:rsidP="001D2FA5">
      <w:pPr>
        <w:spacing w:after="0" w:line="240" w:lineRule="auto"/>
        <w:ind w:left="360"/>
        <w:rPr>
          <w:rFonts w:cstheme="minorHAnsi"/>
          <w:sz w:val="24"/>
          <w:szCs w:val="24"/>
          <w:lang w:val="en-US"/>
        </w:rPr>
      </w:pPr>
      <w:r>
        <w:rPr>
          <w:rFonts w:cstheme="minorHAnsi"/>
          <w:sz w:val="24"/>
          <w:szCs w:val="24"/>
          <w:lang w:val="en-US"/>
        </w:rPr>
        <w:t>Introduction of American Medical Association 4</w:t>
      </w:r>
      <w:r w:rsidRPr="006F7139">
        <w:rPr>
          <w:rFonts w:cstheme="minorHAnsi"/>
          <w:sz w:val="24"/>
          <w:szCs w:val="24"/>
          <w:vertAlign w:val="superscript"/>
          <w:lang w:val="en-US"/>
        </w:rPr>
        <w:t>th</w:t>
      </w:r>
      <w:r>
        <w:rPr>
          <w:rFonts w:cstheme="minorHAnsi"/>
          <w:sz w:val="24"/>
          <w:szCs w:val="24"/>
          <w:lang w:val="en-US"/>
        </w:rPr>
        <w:t xml:space="preserve"> edition</w:t>
      </w:r>
    </w:p>
    <w:p w14:paraId="44508A59" w14:textId="77777777" w:rsidR="00465AC6" w:rsidRDefault="00465AC6" w:rsidP="001D2FA5">
      <w:pPr>
        <w:spacing w:after="0" w:line="240" w:lineRule="auto"/>
        <w:ind w:left="360"/>
        <w:rPr>
          <w:rFonts w:cstheme="minorHAnsi"/>
          <w:sz w:val="24"/>
          <w:szCs w:val="24"/>
          <w:lang w:val="en-US"/>
        </w:rPr>
      </w:pPr>
    </w:p>
    <w:p w14:paraId="1FE27044" w14:textId="74B0F915" w:rsidR="001D2FA5" w:rsidRPr="001D2FA5" w:rsidRDefault="006F7139" w:rsidP="001D2FA5">
      <w:pPr>
        <w:spacing w:after="0" w:line="240" w:lineRule="auto"/>
        <w:ind w:left="360"/>
        <w:rPr>
          <w:rFonts w:cstheme="minorHAnsi"/>
          <w:sz w:val="24"/>
          <w:szCs w:val="24"/>
        </w:rPr>
      </w:pPr>
      <w:r>
        <w:rPr>
          <w:rFonts w:cstheme="minorHAnsi"/>
          <w:sz w:val="24"/>
          <w:szCs w:val="24"/>
          <w:lang w:val="en-US"/>
        </w:rPr>
        <w:t>American Medical Association 4</w:t>
      </w:r>
      <w:r w:rsidRPr="006F7139">
        <w:rPr>
          <w:rFonts w:cstheme="minorHAnsi"/>
          <w:sz w:val="24"/>
          <w:szCs w:val="24"/>
          <w:vertAlign w:val="superscript"/>
          <w:lang w:val="en-US"/>
        </w:rPr>
        <w:t>th</w:t>
      </w:r>
      <w:r>
        <w:rPr>
          <w:rFonts w:cstheme="minorHAnsi"/>
          <w:sz w:val="24"/>
          <w:szCs w:val="24"/>
          <w:lang w:val="en-US"/>
        </w:rPr>
        <w:t xml:space="preserve"> edition published in 1993 introduce</w:t>
      </w:r>
      <w:r w:rsidR="0020064F">
        <w:rPr>
          <w:rFonts w:cstheme="minorHAnsi"/>
          <w:sz w:val="24"/>
          <w:szCs w:val="24"/>
          <w:lang w:val="en-US"/>
        </w:rPr>
        <w:t>d</w:t>
      </w:r>
      <w:r>
        <w:rPr>
          <w:rFonts w:cstheme="minorHAnsi"/>
          <w:sz w:val="24"/>
          <w:szCs w:val="24"/>
          <w:lang w:val="en-US"/>
        </w:rPr>
        <w:t xml:space="preserve"> into Victoria in 1997</w:t>
      </w:r>
    </w:p>
    <w:p w14:paraId="22B19B26" w14:textId="77777777" w:rsidR="006F7139" w:rsidRDefault="006F7139" w:rsidP="001D2FA5">
      <w:pPr>
        <w:spacing w:after="0" w:line="240" w:lineRule="auto"/>
        <w:ind w:left="360"/>
        <w:rPr>
          <w:rFonts w:cstheme="minorHAnsi"/>
          <w:sz w:val="24"/>
          <w:szCs w:val="24"/>
          <w:lang w:val="en-US"/>
        </w:rPr>
      </w:pPr>
    </w:p>
    <w:p w14:paraId="2364B86C" w14:textId="030FCB96" w:rsidR="0020064F" w:rsidRDefault="001D2FA5" w:rsidP="001D2FA5">
      <w:pPr>
        <w:spacing w:after="0" w:line="240" w:lineRule="auto"/>
        <w:ind w:left="360"/>
        <w:rPr>
          <w:rFonts w:cstheme="minorHAnsi"/>
          <w:sz w:val="24"/>
          <w:szCs w:val="24"/>
          <w:lang w:val="en-US"/>
        </w:rPr>
      </w:pPr>
      <w:r w:rsidRPr="001D2FA5">
        <w:rPr>
          <w:rFonts w:cstheme="minorHAnsi"/>
          <w:sz w:val="24"/>
          <w:szCs w:val="24"/>
          <w:lang w:val="en-US"/>
        </w:rPr>
        <w:t>AMA Guides 4</w:t>
      </w:r>
      <w:r w:rsidRPr="001D2FA5">
        <w:rPr>
          <w:rFonts w:cstheme="minorHAnsi"/>
          <w:sz w:val="24"/>
          <w:szCs w:val="24"/>
          <w:vertAlign w:val="superscript"/>
          <w:lang w:val="en-US"/>
        </w:rPr>
        <w:t>th</w:t>
      </w:r>
      <w:r w:rsidRPr="001D2FA5">
        <w:rPr>
          <w:rFonts w:cstheme="minorHAnsi"/>
          <w:sz w:val="24"/>
          <w:szCs w:val="24"/>
          <w:lang w:val="en-US"/>
        </w:rPr>
        <w:t xml:space="preserve"> edition would replace AMA2. </w:t>
      </w:r>
      <w:r w:rsidR="00104A8F">
        <w:rPr>
          <w:rFonts w:cstheme="minorHAnsi"/>
          <w:sz w:val="24"/>
          <w:szCs w:val="24"/>
          <w:lang w:val="en-US"/>
        </w:rPr>
        <w:t>Chapter 14 Mental and behavioral disorders included a Table.</w:t>
      </w:r>
    </w:p>
    <w:p w14:paraId="4CF99899" w14:textId="28A6D5CC"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 </w:t>
      </w:r>
    </w:p>
    <w:p w14:paraId="1E6012C1" w14:textId="7FD8BFD1" w:rsidR="001D2FA5" w:rsidRPr="001D2FA5" w:rsidRDefault="0020064F" w:rsidP="001D2FA5">
      <w:pPr>
        <w:spacing w:after="0" w:line="240" w:lineRule="auto"/>
        <w:ind w:left="360"/>
        <w:rPr>
          <w:rFonts w:cstheme="minorHAnsi"/>
          <w:sz w:val="24"/>
          <w:szCs w:val="24"/>
        </w:rPr>
      </w:pPr>
      <w:r w:rsidRPr="0020064F">
        <w:rPr>
          <w:rFonts w:cstheme="minorHAnsi"/>
          <w:sz w:val="24"/>
          <w:szCs w:val="24"/>
        </w:rPr>
        <w:lastRenderedPageBreak/>
        <w:drawing>
          <wp:inline distT="0" distB="0" distL="0" distR="0" wp14:anchorId="5769BCA4" wp14:editId="0E76D512">
            <wp:extent cx="5731510" cy="1231900"/>
            <wp:effectExtent l="0" t="0" r="0" b="0"/>
            <wp:docPr id="46086" name="Picture 3" descr="ama4table">
              <a:extLst xmlns:a="http://schemas.openxmlformats.org/drawingml/2006/main">
                <a:ext uri="{FF2B5EF4-FFF2-40B4-BE49-F238E27FC236}">
                  <a16:creationId xmlns:a16="http://schemas.microsoft.com/office/drawing/2014/main" id="{8860A5D4-A60F-437B-BF97-1DD27A1F1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6" name="Picture 3" descr="ama4table">
                      <a:extLst>
                        <a:ext uri="{FF2B5EF4-FFF2-40B4-BE49-F238E27FC236}">
                          <a16:creationId xmlns:a16="http://schemas.microsoft.com/office/drawing/2014/main" id="{8860A5D4-A60F-437B-BF97-1DD27A1F124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231900"/>
                    </a:xfrm>
                    <a:prstGeom prst="rect">
                      <a:avLst/>
                    </a:prstGeom>
                    <a:noFill/>
                    <a:ln>
                      <a:noFill/>
                    </a:ln>
                  </pic:spPr>
                </pic:pic>
              </a:graphicData>
            </a:graphic>
          </wp:inline>
        </w:drawing>
      </w:r>
      <w:r w:rsidRPr="0020064F">
        <w:rPr>
          <w:rFonts w:cstheme="minorHAnsi"/>
          <w:sz w:val="24"/>
          <w:szCs w:val="24"/>
          <w:lang w:val="en-US"/>
        </w:rPr>
        <w:t xml:space="preserve"> </w:t>
      </w:r>
      <w:r w:rsidR="001D2FA5" w:rsidRPr="001D2FA5">
        <w:rPr>
          <w:rFonts w:cstheme="minorHAnsi"/>
          <w:sz w:val="24"/>
          <w:szCs w:val="24"/>
          <w:lang w:val="en-US"/>
        </w:rPr>
        <w:t>Section 98 (8</w:t>
      </w:r>
      <w:proofErr w:type="gramStart"/>
      <w:r w:rsidR="001D2FA5" w:rsidRPr="001D2FA5">
        <w:rPr>
          <w:rFonts w:cstheme="minorHAnsi"/>
          <w:sz w:val="24"/>
          <w:szCs w:val="24"/>
          <w:lang w:val="en-US"/>
        </w:rPr>
        <w:t>)  stated</w:t>
      </w:r>
      <w:proofErr w:type="gramEnd"/>
      <w:r w:rsidR="001D2FA5" w:rsidRPr="001D2FA5">
        <w:rPr>
          <w:rFonts w:cstheme="minorHAnsi"/>
          <w:sz w:val="24"/>
          <w:szCs w:val="24"/>
          <w:lang w:val="en-US"/>
        </w:rPr>
        <w:t xml:space="preserve"> that the Reference to AMA Guides referred to the American Medical </w:t>
      </w:r>
      <w:proofErr w:type="spellStart"/>
      <w:r w:rsidR="001D2FA5" w:rsidRPr="001D2FA5">
        <w:rPr>
          <w:rFonts w:cstheme="minorHAnsi"/>
          <w:sz w:val="24"/>
          <w:szCs w:val="24"/>
          <w:lang w:val="en-US"/>
        </w:rPr>
        <w:t>Associations’s</w:t>
      </w:r>
      <w:proofErr w:type="spellEnd"/>
      <w:r w:rsidR="001D2FA5" w:rsidRPr="001D2FA5">
        <w:rPr>
          <w:rFonts w:cstheme="minorHAnsi"/>
          <w:sz w:val="24"/>
          <w:szCs w:val="24"/>
          <w:lang w:val="en-US"/>
        </w:rPr>
        <w:t xml:space="preserve"> Guides to the Evaluation of Permanent impairment (Fourth Edition).  </w:t>
      </w:r>
    </w:p>
    <w:p w14:paraId="3563ACD9" w14:textId="46375068" w:rsidR="0020064F" w:rsidRDefault="0020064F" w:rsidP="001D2FA5">
      <w:pPr>
        <w:spacing w:after="0" w:line="240" w:lineRule="auto"/>
        <w:ind w:left="360"/>
        <w:rPr>
          <w:rFonts w:cstheme="minorHAnsi"/>
          <w:sz w:val="24"/>
          <w:szCs w:val="24"/>
          <w:lang w:val="en-US"/>
        </w:rPr>
      </w:pPr>
    </w:p>
    <w:p w14:paraId="5F518C76" w14:textId="4F4D3B62"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 </w:t>
      </w:r>
      <w:r w:rsidR="0020064F" w:rsidRPr="0020064F">
        <w:rPr>
          <w:rFonts w:cstheme="minorHAnsi"/>
          <w:b/>
          <w:bCs/>
          <w:sz w:val="24"/>
          <w:szCs w:val="24"/>
          <w:lang w:val="en-US"/>
        </w:rPr>
        <w:t>Two Problems with AMA4</w:t>
      </w:r>
      <w:r w:rsidR="00104A8F">
        <w:rPr>
          <w:rFonts w:cstheme="minorHAnsi"/>
          <w:b/>
          <w:bCs/>
          <w:sz w:val="24"/>
          <w:szCs w:val="24"/>
          <w:lang w:val="en-US"/>
        </w:rPr>
        <w:t xml:space="preserve"> Chapter 14</w:t>
      </w:r>
    </w:p>
    <w:p w14:paraId="56866D06" w14:textId="3EE12999" w:rsidR="001D2FA5" w:rsidRPr="0020064F" w:rsidRDefault="0020064F" w:rsidP="0020064F">
      <w:pPr>
        <w:pStyle w:val="ListParagraph"/>
        <w:numPr>
          <w:ilvl w:val="0"/>
          <w:numId w:val="33"/>
        </w:numPr>
        <w:spacing w:after="0" w:line="240" w:lineRule="auto"/>
        <w:rPr>
          <w:rFonts w:cstheme="minorHAnsi"/>
          <w:sz w:val="24"/>
          <w:szCs w:val="24"/>
        </w:rPr>
      </w:pPr>
      <w:r>
        <w:rPr>
          <w:rFonts w:cstheme="minorHAnsi"/>
          <w:sz w:val="24"/>
          <w:szCs w:val="24"/>
        </w:rPr>
        <w:t xml:space="preserve">4 aspects of functioning - </w:t>
      </w:r>
      <w:r w:rsidR="001D2FA5" w:rsidRPr="0020064F">
        <w:rPr>
          <w:rFonts w:cstheme="minorHAnsi"/>
          <w:sz w:val="24"/>
          <w:szCs w:val="24"/>
        </w:rPr>
        <w:t xml:space="preserve">  only one – Concentration</w:t>
      </w:r>
      <w:r>
        <w:rPr>
          <w:rFonts w:cstheme="minorHAnsi"/>
          <w:sz w:val="24"/>
          <w:szCs w:val="24"/>
        </w:rPr>
        <w:t>, is</w:t>
      </w:r>
      <w:r w:rsidR="001D2FA5" w:rsidRPr="0020064F">
        <w:rPr>
          <w:rFonts w:cstheme="minorHAnsi"/>
          <w:sz w:val="24"/>
          <w:szCs w:val="24"/>
        </w:rPr>
        <w:t xml:space="preserve"> a measure of Impairment, the other 3 </w:t>
      </w:r>
      <w:r>
        <w:rPr>
          <w:rFonts w:cstheme="minorHAnsi"/>
          <w:sz w:val="24"/>
          <w:szCs w:val="24"/>
        </w:rPr>
        <w:t xml:space="preserve">are </w:t>
      </w:r>
      <w:r w:rsidR="001D2FA5" w:rsidRPr="0020064F">
        <w:rPr>
          <w:rFonts w:cstheme="minorHAnsi"/>
          <w:sz w:val="24"/>
          <w:szCs w:val="24"/>
        </w:rPr>
        <w:t xml:space="preserve">measures of Disability.  </w:t>
      </w:r>
    </w:p>
    <w:p w14:paraId="7E115711" w14:textId="5678EDF2" w:rsidR="001D2FA5" w:rsidRDefault="001D2FA5" w:rsidP="0020064F">
      <w:pPr>
        <w:pStyle w:val="ListParagraph"/>
        <w:numPr>
          <w:ilvl w:val="0"/>
          <w:numId w:val="33"/>
        </w:numPr>
        <w:spacing w:after="0" w:line="240" w:lineRule="auto"/>
        <w:rPr>
          <w:rFonts w:cstheme="minorHAnsi"/>
          <w:sz w:val="24"/>
          <w:szCs w:val="24"/>
        </w:rPr>
      </w:pPr>
      <w:r w:rsidRPr="0020064F">
        <w:rPr>
          <w:rFonts w:cstheme="minorHAnsi"/>
          <w:sz w:val="24"/>
          <w:szCs w:val="24"/>
        </w:rPr>
        <w:t>lack of any percentages.</w:t>
      </w:r>
    </w:p>
    <w:p w14:paraId="784D3D58" w14:textId="77777777" w:rsidR="0020064F" w:rsidRPr="0020064F" w:rsidRDefault="0020064F" w:rsidP="0020064F">
      <w:pPr>
        <w:pStyle w:val="ListParagraph"/>
        <w:spacing w:after="0" w:line="240" w:lineRule="auto"/>
        <w:rPr>
          <w:rFonts w:cstheme="minorHAnsi"/>
          <w:sz w:val="24"/>
          <w:szCs w:val="24"/>
        </w:rPr>
      </w:pPr>
    </w:p>
    <w:p w14:paraId="7A4629D9" w14:textId="77777777" w:rsidR="001D2FA5" w:rsidRPr="001D2FA5" w:rsidRDefault="001D2FA5" w:rsidP="001D2FA5">
      <w:pPr>
        <w:spacing w:after="0" w:line="240" w:lineRule="auto"/>
        <w:ind w:left="360"/>
        <w:rPr>
          <w:rFonts w:cstheme="minorHAnsi"/>
          <w:sz w:val="24"/>
          <w:szCs w:val="24"/>
        </w:rPr>
      </w:pPr>
      <w:r w:rsidRPr="001D2FA5">
        <w:rPr>
          <w:rFonts w:cstheme="minorHAnsi"/>
          <w:b/>
          <w:bCs/>
          <w:sz w:val="24"/>
          <w:szCs w:val="24"/>
        </w:rPr>
        <w:t xml:space="preserve">UNWORKABLE – </w:t>
      </w:r>
    </w:p>
    <w:p w14:paraId="5CDC8584" w14:textId="77777777" w:rsidR="0020064F" w:rsidRDefault="0020064F" w:rsidP="001D2FA5">
      <w:pPr>
        <w:spacing w:after="0" w:line="240" w:lineRule="auto"/>
        <w:ind w:left="360"/>
        <w:rPr>
          <w:rFonts w:cstheme="minorHAnsi"/>
          <w:sz w:val="24"/>
          <w:szCs w:val="24"/>
          <w:lang w:val="en-US"/>
        </w:rPr>
      </w:pPr>
    </w:p>
    <w:p w14:paraId="1F6EBB81" w14:textId="0A6B31B0" w:rsidR="001D2FA5" w:rsidRDefault="001D2FA5" w:rsidP="001D2FA5">
      <w:pPr>
        <w:spacing w:after="0" w:line="240" w:lineRule="auto"/>
        <w:ind w:left="360"/>
        <w:rPr>
          <w:rFonts w:cstheme="minorHAnsi"/>
          <w:sz w:val="24"/>
          <w:szCs w:val="24"/>
          <w:lang w:val="en-US"/>
        </w:rPr>
      </w:pPr>
      <w:r w:rsidRPr="001D2FA5">
        <w:rPr>
          <w:rFonts w:cstheme="minorHAnsi"/>
          <w:sz w:val="24"/>
          <w:szCs w:val="24"/>
          <w:lang w:val="en-US"/>
        </w:rPr>
        <w:t>What to do?</w:t>
      </w:r>
      <w:r w:rsidR="0020064F">
        <w:rPr>
          <w:rFonts w:cstheme="minorHAnsi"/>
          <w:sz w:val="24"/>
          <w:szCs w:val="24"/>
          <w:lang w:val="en-US"/>
        </w:rPr>
        <w:t xml:space="preserve">  </w:t>
      </w:r>
      <w:r w:rsidRPr="001D2FA5">
        <w:rPr>
          <w:rFonts w:cstheme="minorHAnsi"/>
          <w:sz w:val="24"/>
          <w:szCs w:val="24"/>
          <w:lang w:val="en-US"/>
        </w:rPr>
        <w:t xml:space="preserve">In Victoria we chose to expand the User’s Guide and produced the Clinical Guide to the Rating of Psychiatric Impairment </w:t>
      </w:r>
      <w:r w:rsidR="00F0251B">
        <w:rPr>
          <w:rFonts w:cstheme="minorHAnsi"/>
          <w:sz w:val="24"/>
          <w:szCs w:val="24"/>
          <w:lang w:val="en-US"/>
        </w:rPr>
        <w:t xml:space="preserve">(CGRPI) </w:t>
      </w:r>
      <w:proofErr w:type="spellStart"/>
      <w:r w:rsidRPr="001D2FA5">
        <w:rPr>
          <w:rFonts w:cstheme="minorHAnsi"/>
          <w:sz w:val="24"/>
          <w:szCs w:val="24"/>
          <w:lang w:val="en-US"/>
        </w:rPr>
        <w:t>gazette</w:t>
      </w:r>
      <w:r w:rsidR="0020064F">
        <w:rPr>
          <w:rFonts w:cstheme="minorHAnsi"/>
          <w:sz w:val="24"/>
          <w:szCs w:val="24"/>
          <w:lang w:val="en-US"/>
        </w:rPr>
        <w:t>d</w:t>
      </w:r>
      <w:proofErr w:type="spellEnd"/>
      <w:r w:rsidRPr="001D2FA5">
        <w:rPr>
          <w:rFonts w:cstheme="minorHAnsi"/>
          <w:sz w:val="24"/>
          <w:szCs w:val="24"/>
          <w:lang w:val="en-US"/>
        </w:rPr>
        <w:t xml:space="preserve"> </w:t>
      </w:r>
      <w:proofErr w:type="gramStart"/>
      <w:r w:rsidRPr="001D2FA5">
        <w:rPr>
          <w:rFonts w:cstheme="minorHAnsi"/>
          <w:sz w:val="24"/>
          <w:szCs w:val="24"/>
          <w:lang w:val="en-US"/>
        </w:rPr>
        <w:t>in  October</w:t>
      </w:r>
      <w:proofErr w:type="gramEnd"/>
      <w:r w:rsidRPr="001D2FA5">
        <w:rPr>
          <w:rFonts w:cstheme="minorHAnsi"/>
          <w:sz w:val="24"/>
          <w:szCs w:val="24"/>
          <w:lang w:val="en-US"/>
        </w:rPr>
        <w:t xml:space="preserve"> 1997.</w:t>
      </w:r>
    </w:p>
    <w:p w14:paraId="23405723" w14:textId="77777777" w:rsidR="001D2FA5" w:rsidRPr="001D2FA5" w:rsidRDefault="001D2FA5" w:rsidP="001D2FA5">
      <w:pPr>
        <w:spacing w:after="0" w:line="240" w:lineRule="auto"/>
        <w:ind w:left="360"/>
        <w:rPr>
          <w:rFonts w:cstheme="minorHAnsi"/>
          <w:sz w:val="24"/>
          <w:szCs w:val="24"/>
        </w:rPr>
      </w:pPr>
    </w:p>
    <w:p w14:paraId="761BFF21" w14:textId="00A0C639" w:rsidR="001D2FA5" w:rsidRDefault="001D2FA5" w:rsidP="001D2FA5">
      <w:pPr>
        <w:spacing w:after="0" w:line="240" w:lineRule="auto"/>
        <w:ind w:left="360"/>
        <w:rPr>
          <w:rFonts w:cstheme="minorHAnsi"/>
          <w:sz w:val="24"/>
          <w:szCs w:val="24"/>
        </w:rPr>
      </w:pPr>
      <w:r w:rsidRPr="001D2FA5">
        <w:rPr>
          <w:rFonts w:cstheme="minorHAnsi"/>
          <w:sz w:val="24"/>
          <w:szCs w:val="24"/>
        </w:rPr>
        <w:t xml:space="preserve">In </w:t>
      </w:r>
      <w:proofErr w:type="gramStart"/>
      <w:r w:rsidRPr="001D2FA5">
        <w:rPr>
          <w:rFonts w:cstheme="minorHAnsi"/>
          <w:sz w:val="24"/>
          <w:szCs w:val="24"/>
        </w:rPr>
        <w:t>1999  NSW</w:t>
      </w:r>
      <w:proofErr w:type="gramEnd"/>
      <w:r w:rsidRPr="001D2FA5">
        <w:rPr>
          <w:rFonts w:cstheme="minorHAnsi"/>
          <w:sz w:val="24"/>
          <w:szCs w:val="24"/>
        </w:rPr>
        <w:t xml:space="preserve"> </w:t>
      </w:r>
      <w:r w:rsidR="00104A8F">
        <w:rPr>
          <w:rFonts w:cstheme="minorHAnsi"/>
          <w:sz w:val="24"/>
          <w:szCs w:val="24"/>
        </w:rPr>
        <w:t xml:space="preserve">also </w:t>
      </w:r>
      <w:r w:rsidRPr="001D2FA5">
        <w:rPr>
          <w:rFonts w:cstheme="minorHAnsi"/>
          <w:sz w:val="24"/>
          <w:szCs w:val="24"/>
        </w:rPr>
        <w:t xml:space="preserve">decided to use AMA4.  There was recognition in NSW of the problems with </w:t>
      </w:r>
      <w:r w:rsidR="00104A8F">
        <w:rPr>
          <w:rFonts w:cstheme="minorHAnsi"/>
          <w:sz w:val="24"/>
          <w:szCs w:val="24"/>
        </w:rPr>
        <w:t>Chapter 14.</w:t>
      </w:r>
      <w:r w:rsidRPr="001D2FA5">
        <w:rPr>
          <w:rFonts w:cstheme="minorHAnsi"/>
          <w:sz w:val="24"/>
          <w:szCs w:val="24"/>
        </w:rPr>
        <w:t xml:space="preserve">  </w:t>
      </w:r>
    </w:p>
    <w:p w14:paraId="3141829A" w14:textId="77777777" w:rsidR="001D2FA5" w:rsidRPr="001D2FA5" w:rsidRDefault="001D2FA5" w:rsidP="001D2FA5">
      <w:pPr>
        <w:spacing w:after="0" w:line="240" w:lineRule="auto"/>
        <w:ind w:left="360"/>
        <w:rPr>
          <w:rFonts w:cstheme="minorHAnsi"/>
          <w:sz w:val="24"/>
          <w:szCs w:val="24"/>
        </w:rPr>
      </w:pPr>
    </w:p>
    <w:p w14:paraId="2B1788D4"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Nigel Strauss and I gave a presentation about the Clinical Guide to the Rating of Psychiatric Impairment to a representative group of NSW psychiatrists.</w:t>
      </w:r>
    </w:p>
    <w:p w14:paraId="545ED539" w14:textId="77777777" w:rsidR="0020064F" w:rsidRDefault="0020064F" w:rsidP="001D2FA5">
      <w:pPr>
        <w:spacing w:after="0" w:line="240" w:lineRule="auto"/>
        <w:ind w:left="360"/>
        <w:rPr>
          <w:rFonts w:cstheme="minorHAnsi"/>
          <w:sz w:val="24"/>
          <w:szCs w:val="24"/>
        </w:rPr>
      </w:pPr>
    </w:p>
    <w:p w14:paraId="45B05D21" w14:textId="397E19F6" w:rsidR="001D2FA5" w:rsidRPr="00F0251B" w:rsidRDefault="001D2FA5" w:rsidP="001D2FA5">
      <w:pPr>
        <w:spacing w:after="0" w:line="240" w:lineRule="auto"/>
        <w:ind w:left="360"/>
        <w:rPr>
          <w:rFonts w:cstheme="minorHAnsi"/>
          <w:sz w:val="24"/>
          <w:szCs w:val="24"/>
        </w:rPr>
      </w:pPr>
      <w:r w:rsidRPr="001D2FA5">
        <w:rPr>
          <w:rFonts w:cstheme="minorHAnsi"/>
          <w:sz w:val="24"/>
          <w:szCs w:val="24"/>
        </w:rPr>
        <w:t xml:space="preserve">They </w:t>
      </w:r>
      <w:r w:rsidR="00104A8F">
        <w:rPr>
          <w:rFonts w:cstheme="minorHAnsi"/>
          <w:sz w:val="24"/>
          <w:szCs w:val="24"/>
        </w:rPr>
        <w:t xml:space="preserve">ignored our work and </w:t>
      </w:r>
      <w:r w:rsidRPr="001D2FA5">
        <w:rPr>
          <w:rFonts w:cstheme="minorHAnsi"/>
          <w:sz w:val="24"/>
          <w:szCs w:val="24"/>
        </w:rPr>
        <w:t xml:space="preserve">developed </w:t>
      </w:r>
      <w:r w:rsidR="00104A8F">
        <w:rPr>
          <w:rFonts w:cstheme="minorHAnsi"/>
          <w:sz w:val="24"/>
          <w:szCs w:val="24"/>
        </w:rPr>
        <w:t>their own</w:t>
      </w:r>
      <w:r w:rsidRPr="001D2FA5">
        <w:rPr>
          <w:rFonts w:cstheme="minorHAnsi"/>
          <w:sz w:val="24"/>
          <w:szCs w:val="24"/>
        </w:rPr>
        <w:t xml:space="preserve"> guide based on AMA 4</w:t>
      </w:r>
      <w:r w:rsidR="00F0251B">
        <w:rPr>
          <w:rFonts w:cstheme="minorHAnsi"/>
          <w:sz w:val="24"/>
          <w:szCs w:val="24"/>
        </w:rPr>
        <w:t xml:space="preserve"> -T</w:t>
      </w:r>
      <w:r w:rsidRPr="001D2FA5">
        <w:rPr>
          <w:rFonts w:cstheme="minorHAnsi"/>
          <w:sz w:val="24"/>
          <w:szCs w:val="24"/>
        </w:rPr>
        <w:t xml:space="preserve">he Psychiatric Impairment Rating Scale (PIRS).  PIRS </w:t>
      </w:r>
      <w:r w:rsidR="0020064F">
        <w:rPr>
          <w:rFonts w:cstheme="minorHAnsi"/>
          <w:sz w:val="24"/>
          <w:szCs w:val="24"/>
        </w:rPr>
        <w:t xml:space="preserve">is </w:t>
      </w:r>
      <w:r w:rsidRPr="001D2FA5">
        <w:rPr>
          <w:rFonts w:cstheme="minorHAnsi"/>
          <w:sz w:val="24"/>
          <w:szCs w:val="24"/>
        </w:rPr>
        <w:t>a measure of disability and not impairment.  NSW, Qld, WA, NT and Tasmania</w:t>
      </w:r>
      <w:r w:rsidR="00104A8F">
        <w:rPr>
          <w:rFonts w:cstheme="minorHAnsi"/>
          <w:sz w:val="24"/>
          <w:szCs w:val="24"/>
        </w:rPr>
        <w:t xml:space="preserve"> also began using AMA 4 or 5 and since the PIRS is an expansion of Chapter 14 it was also used</w:t>
      </w:r>
      <w:r w:rsidR="00F0251B">
        <w:rPr>
          <w:rFonts w:cstheme="minorHAnsi"/>
          <w:sz w:val="24"/>
          <w:szCs w:val="24"/>
        </w:rPr>
        <w:t xml:space="preserve">, most use a variation of the </w:t>
      </w:r>
      <w:r w:rsidR="00F0251B" w:rsidRPr="00F0251B">
        <w:rPr>
          <w:sz w:val="24"/>
          <w:szCs w:val="24"/>
        </w:rPr>
        <w:t>NSW Workers Compensation Guidelines for the Evaluation of Permanent Impairment</w:t>
      </w:r>
      <w:r w:rsidR="00F0251B" w:rsidRPr="00F0251B">
        <w:rPr>
          <w:rFonts w:cstheme="minorHAnsi"/>
          <w:sz w:val="24"/>
          <w:szCs w:val="24"/>
        </w:rPr>
        <w:t xml:space="preserve">. </w:t>
      </w:r>
    </w:p>
    <w:p w14:paraId="073D64D8" w14:textId="77777777" w:rsidR="001D2FA5" w:rsidRPr="001D2FA5" w:rsidRDefault="001D2FA5" w:rsidP="001D2FA5">
      <w:pPr>
        <w:spacing w:after="0" w:line="240" w:lineRule="auto"/>
        <w:ind w:left="360"/>
        <w:rPr>
          <w:rFonts w:cstheme="minorHAnsi"/>
          <w:sz w:val="24"/>
          <w:szCs w:val="24"/>
        </w:rPr>
      </w:pPr>
    </w:p>
    <w:p w14:paraId="4F679E8B" w14:textId="387939EC" w:rsidR="001D2FA5" w:rsidRDefault="001D2FA5" w:rsidP="00104A8F">
      <w:pPr>
        <w:spacing w:after="0" w:line="240" w:lineRule="auto"/>
        <w:ind w:left="360"/>
        <w:rPr>
          <w:rFonts w:cstheme="minorHAnsi"/>
          <w:sz w:val="24"/>
          <w:szCs w:val="24"/>
          <w:lang w:val="en-US"/>
        </w:rPr>
      </w:pPr>
      <w:r w:rsidRPr="001D2FA5">
        <w:rPr>
          <w:rFonts w:cstheme="minorHAnsi"/>
          <w:sz w:val="24"/>
          <w:szCs w:val="24"/>
          <w:lang w:val="en-US"/>
        </w:rPr>
        <w:t xml:space="preserve">The </w:t>
      </w:r>
      <w:r w:rsidR="00104A8F">
        <w:rPr>
          <w:rFonts w:cstheme="minorHAnsi"/>
          <w:sz w:val="24"/>
          <w:szCs w:val="24"/>
          <w:lang w:val="en-US"/>
        </w:rPr>
        <w:t>concept</w:t>
      </w:r>
      <w:r w:rsidRPr="001D2FA5">
        <w:rPr>
          <w:rFonts w:cstheme="minorHAnsi"/>
          <w:sz w:val="24"/>
          <w:szCs w:val="24"/>
          <w:lang w:val="en-US"/>
        </w:rPr>
        <w:t xml:space="preserve"> of secondary</w:t>
      </w:r>
      <w:r w:rsidR="00104A8F">
        <w:rPr>
          <w:rFonts w:cstheme="minorHAnsi"/>
          <w:sz w:val="24"/>
          <w:szCs w:val="24"/>
          <w:lang w:val="en-US"/>
        </w:rPr>
        <w:t xml:space="preserve"> psychiatric impairment</w:t>
      </w:r>
      <w:r w:rsidRPr="001D2FA5">
        <w:rPr>
          <w:rFonts w:cstheme="minorHAnsi"/>
          <w:sz w:val="24"/>
          <w:szCs w:val="24"/>
          <w:lang w:val="en-US"/>
        </w:rPr>
        <w:t xml:space="preserve"> spread</w:t>
      </w:r>
      <w:r w:rsidR="00104A8F">
        <w:rPr>
          <w:rFonts w:cstheme="minorHAnsi"/>
          <w:sz w:val="24"/>
          <w:szCs w:val="24"/>
          <w:lang w:val="en-US"/>
        </w:rPr>
        <w:t xml:space="preserve"> to </w:t>
      </w:r>
      <w:r w:rsidRPr="001D2FA5">
        <w:rPr>
          <w:rFonts w:cstheme="minorHAnsi"/>
          <w:sz w:val="24"/>
          <w:szCs w:val="24"/>
          <w:lang w:val="en-US"/>
        </w:rPr>
        <w:t xml:space="preserve">all states and territories except the Northern </w:t>
      </w:r>
      <w:proofErr w:type="gramStart"/>
      <w:r w:rsidRPr="001D2FA5">
        <w:rPr>
          <w:rFonts w:cstheme="minorHAnsi"/>
          <w:sz w:val="24"/>
          <w:szCs w:val="24"/>
          <w:lang w:val="en-US"/>
        </w:rPr>
        <w:t>Territory</w:t>
      </w:r>
      <w:r w:rsidR="00104A8F">
        <w:rPr>
          <w:rFonts w:cstheme="minorHAnsi"/>
          <w:sz w:val="24"/>
          <w:szCs w:val="24"/>
          <w:lang w:val="en-US"/>
        </w:rPr>
        <w:t xml:space="preserve"> </w:t>
      </w:r>
      <w:r w:rsidRPr="001D2FA5">
        <w:rPr>
          <w:rFonts w:cstheme="minorHAnsi"/>
          <w:sz w:val="24"/>
          <w:szCs w:val="24"/>
          <w:lang w:val="en-US"/>
        </w:rPr>
        <w:t xml:space="preserve"> and</w:t>
      </w:r>
      <w:proofErr w:type="gramEnd"/>
      <w:r w:rsidRPr="001D2FA5">
        <w:rPr>
          <w:rFonts w:cstheme="minorHAnsi"/>
          <w:sz w:val="24"/>
          <w:szCs w:val="24"/>
          <w:lang w:val="en-US"/>
        </w:rPr>
        <w:t xml:space="preserve"> the Commonwealth</w:t>
      </w:r>
      <w:r w:rsidR="00F0251B">
        <w:rPr>
          <w:rFonts w:cstheme="minorHAnsi"/>
          <w:sz w:val="24"/>
          <w:szCs w:val="24"/>
          <w:lang w:val="en-US"/>
        </w:rPr>
        <w:t xml:space="preserve">, the </w:t>
      </w:r>
      <w:proofErr w:type="spellStart"/>
      <w:r w:rsidR="00F0251B">
        <w:rPr>
          <w:rFonts w:cstheme="minorHAnsi"/>
          <w:sz w:val="24"/>
          <w:szCs w:val="24"/>
          <w:lang w:val="en-US"/>
        </w:rPr>
        <w:t>ComCare</w:t>
      </w:r>
      <w:proofErr w:type="spellEnd"/>
      <w:r w:rsidR="00F0251B">
        <w:rPr>
          <w:rFonts w:cstheme="minorHAnsi"/>
          <w:sz w:val="24"/>
          <w:szCs w:val="24"/>
          <w:lang w:val="en-US"/>
        </w:rPr>
        <w:t xml:space="preserve"> Guides</w:t>
      </w:r>
      <w:r w:rsidRPr="001D2FA5">
        <w:rPr>
          <w:rFonts w:cstheme="minorHAnsi"/>
          <w:sz w:val="24"/>
          <w:szCs w:val="24"/>
          <w:lang w:val="en-US"/>
        </w:rPr>
        <w:t>.</w:t>
      </w:r>
    </w:p>
    <w:p w14:paraId="6D4E76C8" w14:textId="77777777" w:rsidR="001D2FA5" w:rsidRPr="001D2FA5" w:rsidRDefault="001D2FA5" w:rsidP="00104A8F">
      <w:pPr>
        <w:spacing w:after="0" w:line="240" w:lineRule="auto"/>
        <w:ind w:left="360"/>
        <w:rPr>
          <w:rFonts w:cstheme="minorHAnsi"/>
          <w:sz w:val="24"/>
          <w:szCs w:val="24"/>
        </w:rPr>
      </w:pPr>
    </w:p>
    <w:p w14:paraId="553A165B" w14:textId="7DFA38C4"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In NSW, WA, Qld and Tasmania it was called Primary and Secondary Psychiatric Impairment. </w:t>
      </w:r>
    </w:p>
    <w:p w14:paraId="3078956C" w14:textId="209A346E" w:rsidR="001D2FA5" w:rsidRPr="001D2FA5" w:rsidRDefault="001D2FA5" w:rsidP="001D2FA5">
      <w:pPr>
        <w:spacing w:after="0" w:line="240" w:lineRule="auto"/>
        <w:ind w:left="48"/>
        <w:rPr>
          <w:rFonts w:cstheme="minorHAnsi"/>
          <w:sz w:val="24"/>
          <w:szCs w:val="24"/>
        </w:rPr>
      </w:pPr>
    </w:p>
    <w:p w14:paraId="1D092D73" w14:textId="15F23DDA" w:rsidR="001D2FA5" w:rsidRDefault="001D2FA5" w:rsidP="001D2FA5">
      <w:pPr>
        <w:spacing w:after="0" w:line="240" w:lineRule="auto"/>
        <w:ind w:left="360"/>
        <w:rPr>
          <w:rFonts w:cstheme="minorHAnsi"/>
          <w:sz w:val="24"/>
          <w:szCs w:val="24"/>
          <w:lang w:val="en-US"/>
        </w:rPr>
      </w:pPr>
      <w:r w:rsidRPr="001D2FA5">
        <w:rPr>
          <w:rFonts w:cstheme="minorHAnsi"/>
          <w:sz w:val="24"/>
          <w:szCs w:val="24"/>
          <w:lang w:val="en-US"/>
        </w:rPr>
        <w:t>The Victorian</w:t>
      </w:r>
      <w:r w:rsidR="00104A8F">
        <w:rPr>
          <w:rFonts w:cstheme="minorHAnsi"/>
          <w:sz w:val="24"/>
          <w:szCs w:val="24"/>
          <w:lang w:val="en-US"/>
        </w:rPr>
        <w:t xml:space="preserve"> </w:t>
      </w:r>
      <w:r w:rsidRPr="001D2FA5">
        <w:rPr>
          <w:rFonts w:cstheme="minorHAnsi"/>
          <w:sz w:val="24"/>
          <w:szCs w:val="24"/>
          <w:lang w:val="en-US"/>
        </w:rPr>
        <w:t xml:space="preserve">Wrongs Act (1958) </w:t>
      </w:r>
      <w:r w:rsidR="00104A8F">
        <w:rPr>
          <w:rFonts w:cstheme="minorHAnsi"/>
          <w:sz w:val="24"/>
          <w:szCs w:val="24"/>
          <w:lang w:val="en-US"/>
        </w:rPr>
        <w:t xml:space="preserve">was amended in </w:t>
      </w:r>
      <w:r w:rsidRPr="001D2FA5">
        <w:rPr>
          <w:rFonts w:cstheme="minorHAnsi"/>
          <w:sz w:val="24"/>
          <w:szCs w:val="24"/>
          <w:lang w:val="en-US"/>
        </w:rPr>
        <w:t>2003</w:t>
      </w:r>
      <w:r w:rsidR="00104A8F">
        <w:rPr>
          <w:rFonts w:cstheme="minorHAnsi"/>
          <w:sz w:val="24"/>
          <w:szCs w:val="24"/>
          <w:lang w:val="en-US"/>
        </w:rPr>
        <w:t xml:space="preserve"> so that a claim could not proceed unless the physical impairment was 5% or more using AMA 4 and the psychiatric impairment was more than 10% according to the GEPIC.</w:t>
      </w:r>
    </w:p>
    <w:p w14:paraId="093B855A" w14:textId="77777777" w:rsidR="001D2FA5" w:rsidRPr="001D2FA5" w:rsidRDefault="001D2FA5" w:rsidP="001D2FA5">
      <w:pPr>
        <w:spacing w:after="0" w:line="240" w:lineRule="auto"/>
        <w:ind w:left="360"/>
        <w:rPr>
          <w:rFonts w:cstheme="minorHAnsi"/>
          <w:sz w:val="24"/>
          <w:szCs w:val="24"/>
        </w:rPr>
      </w:pPr>
    </w:p>
    <w:p w14:paraId="042146C2" w14:textId="4FD9A119" w:rsidR="001D2FA5" w:rsidRDefault="00104A8F" w:rsidP="001D2FA5">
      <w:pPr>
        <w:spacing w:after="0" w:line="240" w:lineRule="auto"/>
        <w:ind w:left="360"/>
        <w:rPr>
          <w:rFonts w:cstheme="minorHAnsi"/>
          <w:sz w:val="24"/>
          <w:szCs w:val="24"/>
          <w:lang w:val="en-US"/>
        </w:rPr>
      </w:pPr>
      <w:proofErr w:type="gramStart"/>
      <w:r>
        <w:rPr>
          <w:rFonts w:cstheme="minorHAnsi"/>
          <w:sz w:val="24"/>
          <w:szCs w:val="24"/>
          <w:lang w:val="en-US"/>
        </w:rPr>
        <w:t xml:space="preserve">The </w:t>
      </w:r>
      <w:r w:rsidR="001D2FA5" w:rsidRPr="001D2FA5">
        <w:rPr>
          <w:rFonts w:cstheme="minorHAnsi"/>
          <w:sz w:val="24"/>
          <w:szCs w:val="24"/>
          <w:lang w:val="en-US"/>
        </w:rPr>
        <w:t xml:space="preserve"> ACA</w:t>
      </w:r>
      <w:proofErr w:type="gramEnd"/>
      <w:r w:rsidR="001D2FA5" w:rsidRPr="001D2FA5">
        <w:rPr>
          <w:rFonts w:cstheme="minorHAnsi"/>
          <w:sz w:val="24"/>
          <w:szCs w:val="24"/>
          <w:lang w:val="en-US"/>
        </w:rPr>
        <w:t xml:space="preserve"> </w:t>
      </w:r>
      <w:r>
        <w:rPr>
          <w:rFonts w:cstheme="minorHAnsi"/>
          <w:sz w:val="24"/>
          <w:szCs w:val="24"/>
          <w:lang w:val="en-US"/>
        </w:rPr>
        <w:t xml:space="preserve">was </w:t>
      </w:r>
      <w:r w:rsidR="001D2FA5" w:rsidRPr="001D2FA5">
        <w:rPr>
          <w:rFonts w:cstheme="minorHAnsi"/>
          <w:sz w:val="24"/>
          <w:szCs w:val="24"/>
          <w:lang w:val="en-US"/>
        </w:rPr>
        <w:t>replaced by the W</w:t>
      </w:r>
      <w:r>
        <w:rPr>
          <w:rFonts w:cstheme="minorHAnsi"/>
          <w:sz w:val="24"/>
          <w:szCs w:val="24"/>
          <w:lang w:val="en-US"/>
        </w:rPr>
        <w:t>orkplace, Injury, Rehabilitation and Compensation Act in 2013 (W</w:t>
      </w:r>
      <w:r w:rsidR="001D2FA5" w:rsidRPr="001D2FA5">
        <w:rPr>
          <w:rFonts w:cstheme="minorHAnsi"/>
          <w:sz w:val="24"/>
          <w:szCs w:val="24"/>
          <w:lang w:val="en-US"/>
        </w:rPr>
        <w:t xml:space="preserve">IRCA (2013) </w:t>
      </w:r>
      <w:r>
        <w:rPr>
          <w:rFonts w:cstheme="minorHAnsi"/>
          <w:sz w:val="24"/>
          <w:szCs w:val="24"/>
          <w:lang w:val="en-US"/>
        </w:rPr>
        <w:t xml:space="preserve"> and Section 91(2) became </w:t>
      </w:r>
      <w:r w:rsidR="001D2FA5" w:rsidRPr="001D2FA5">
        <w:rPr>
          <w:rFonts w:cstheme="minorHAnsi"/>
          <w:sz w:val="24"/>
          <w:szCs w:val="24"/>
          <w:lang w:val="en-US"/>
        </w:rPr>
        <w:t>Section 56</w:t>
      </w:r>
      <w:r>
        <w:rPr>
          <w:rFonts w:cstheme="minorHAnsi"/>
          <w:sz w:val="24"/>
          <w:szCs w:val="24"/>
          <w:lang w:val="en-US"/>
        </w:rPr>
        <w:t>.</w:t>
      </w:r>
    </w:p>
    <w:p w14:paraId="6B060CB4" w14:textId="77777777" w:rsidR="001D2FA5" w:rsidRPr="001D2FA5" w:rsidRDefault="001D2FA5" w:rsidP="001D2FA5">
      <w:pPr>
        <w:spacing w:after="0" w:line="240" w:lineRule="auto"/>
        <w:ind w:left="360"/>
        <w:rPr>
          <w:rFonts w:cstheme="minorHAnsi"/>
          <w:sz w:val="24"/>
          <w:szCs w:val="24"/>
        </w:rPr>
      </w:pPr>
    </w:p>
    <w:p w14:paraId="0BA439E0" w14:textId="3707BE70" w:rsidR="001D2FA5" w:rsidRDefault="00104A8F" w:rsidP="001D2FA5">
      <w:pPr>
        <w:spacing w:after="0" w:line="240" w:lineRule="auto"/>
        <w:ind w:left="360"/>
        <w:rPr>
          <w:rFonts w:cstheme="minorHAnsi"/>
          <w:sz w:val="24"/>
          <w:szCs w:val="24"/>
          <w:lang w:val="en-US"/>
        </w:rPr>
      </w:pPr>
      <w:r>
        <w:rPr>
          <w:rFonts w:cstheme="minorHAnsi"/>
          <w:sz w:val="24"/>
          <w:szCs w:val="24"/>
          <w:lang w:val="en-US"/>
        </w:rPr>
        <w:t xml:space="preserve">In </w:t>
      </w:r>
      <w:r w:rsidR="001D2FA5" w:rsidRPr="001D2FA5">
        <w:rPr>
          <w:rFonts w:cstheme="minorHAnsi"/>
          <w:sz w:val="24"/>
          <w:szCs w:val="24"/>
          <w:lang w:val="en-US"/>
        </w:rPr>
        <w:t>2013</w:t>
      </w:r>
      <w:r w:rsidR="00F0251B">
        <w:rPr>
          <w:rFonts w:cstheme="minorHAnsi"/>
          <w:sz w:val="24"/>
          <w:szCs w:val="24"/>
          <w:lang w:val="en-US"/>
        </w:rPr>
        <w:t xml:space="preserve"> </w:t>
      </w:r>
      <w:r w:rsidR="001D2FA5" w:rsidRPr="001D2FA5">
        <w:rPr>
          <w:rFonts w:cstheme="minorHAnsi"/>
          <w:sz w:val="24"/>
          <w:szCs w:val="24"/>
          <w:lang w:val="en-US"/>
        </w:rPr>
        <w:t xml:space="preserve">South </w:t>
      </w:r>
      <w:proofErr w:type="gramStart"/>
      <w:r w:rsidR="001D2FA5" w:rsidRPr="001D2FA5">
        <w:rPr>
          <w:rFonts w:cstheme="minorHAnsi"/>
          <w:sz w:val="24"/>
          <w:szCs w:val="24"/>
          <w:lang w:val="en-US"/>
        </w:rPr>
        <w:t xml:space="preserve">Australia  </w:t>
      </w:r>
      <w:r w:rsidR="00A722E7">
        <w:rPr>
          <w:rFonts w:cstheme="minorHAnsi"/>
          <w:sz w:val="24"/>
          <w:szCs w:val="24"/>
          <w:lang w:val="en-US"/>
        </w:rPr>
        <w:t>implemented</w:t>
      </w:r>
      <w:proofErr w:type="gramEnd"/>
      <w:r w:rsidR="00A722E7">
        <w:rPr>
          <w:rFonts w:cstheme="minorHAnsi"/>
          <w:sz w:val="24"/>
          <w:szCs w:val="24"/>
          <w:lang w:val="en-US"/>
        </w:rPr>
        <w:t xml:space="preserve"> a</w:t>
      </w:r>
      <w:r w:rsidR="001D2FA5" w:rsidRPr="001D2FA5">
        <w:rPr>
          <w:rFonts w:cstheme="minorHAnsi"/>
          <w:sz w:val="24"/>
          <w:szCs w:val="24"/>
          <w:lang w:val="en-US"/>
        </w:rPr>
        <w:t xml:space="preserve"> new Workers’ Compensation and Motor Accident Act </w:t>
      </w:r>
      <w:r w:rsidR="00A722E7">
        <w:rPr>
          <w:rFonts w:cstheme="minorHAnsi"/>
          <w:sz w:val="24"/>
          <w:szCs w:val="24"/>
          <w:lang w:val="en-US"/>
        </w:rPr>
        <w:t>that used AMA5 and the GEPIC</w:t>
      </w:r>
      <w:r w:rsidR="00F0251B">
        <w:rPr>
          <w:rFonts w:cstheme="minorHAnsi"/>
          <w:sz w:val="24"/>
          <w:szCs w:val="24"/>
          <w:lang w:val="en-US"/>
        </w:rPr>
        <w:t xml:space="preserve"> South Australia also implemented the </w:t>
      </w:r>
      <w:r w:rsidR="00F0251B">
        <w:rPr>
          <w:rFonts w:cstheme="minorHAnsi"/>
          <w:sz w:val="24"/>
          <w:szCs w:val="24"/>
          <w:lang w:val="en-US"/>
        </w:rPr>
        <w:lastRenderedPageBreak/>
        <w:t xml:space="preserve">notion of secondary and </w:t>
      </w:r>
      <w:proofErr w:type="spellStart"/>
      <w:r w:rsidR="00F0251B">
        <w:rPr>
          <w:rFonts w:cstheme="minorHAnsi"/>
          <w:sz w:val="24"/>
          <w:szCs w:val="24"/>
          <w:lang w:val="en-US"/>
        </w:rPr>
        <w:t>non secondary</w:t>
      </w:r>
      <w:proofErr w:type="spellEnd"/>
      <w:r w:rsidR="00F0251B">
        <w:rPr>
          <w:rFonts w:cstheme="minorHAnsi"/>
          <w:sz w:val="24"/>
          <w:szCs w:val="24"/>
          <w:lang w:val="en-US"/>
        </w:rPr>
        <w:t xml:space="preserve"> psychiatric impairment but called it ‘Pure Mental Harm’ and Consequential Mental Harm’.</w:t>
      </w:r>
      <w:r w:rsidR="00A722E7">
        <w:rPr>
          <w:rFonts w:cstheme="minorHAnsi"/>
          <w:sz w:val="24"/>
          <w:szCs w:val="24"/>
          <w:lang w:val="en-US"/>
        </w:rPr>
        <w:t>.</w:t>
      </w:r>
    </w:p>
    <w:p w14:paraId="6871354F" w14:textId="77777777" w:rsidR="001D2FA5" w:rsidRPr="001D2FA5" w:rsidRDefault="001D2FA5" w:rsidP="001D2FA5">
      <w:pPr>
        <w:spacing w:after="0" w:line="240" w:lineRule="auto"/>
        <w:ind w:left="360"/>
        <w:rPr>
          <w:rFonts w:cstheme="minorHAnsi"/>
          <w:sz w:val="24"/>
          <w:szCs w:val="24"/>
        </w:rPr>
      </w:pPr>
    </w:p>
    <w:p w14:paraId="364CFF19" w14:textId="77777777"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Irony</w:t>
      </w:r>
    </w:p>
    <w:p w14:paraId="166C5B0E" w14:textId="1F17CB72" w:rsidR="001D2FA5" w:rsidRPr="003246D2" w:rsidRDefault="001D2FA5" w:rsidP="001D2FA5">
      <w:pPr>
        <w:spacing w:after="0" w:line="240" w:lineRule="auto"/>
        <w:ind w:left="360"/>
        <w:rPr>
          <w:rFonts w:cstheme="minorHAnsi"/>
          <w:sz w:val="24"/>
          <w:szCs w:val="24"/>
        </w:rPr>
      </w:pPr>
      <w:r w:rsidRPr="001D2FA5">
        <w:rPr>
          <w:rFonts w:cstheme="minorHAnsi"/>
          <w:sz w:val="24"/>
          <w:szCs w:val="24"/>
          <w:lang w:val="en-US"/>
        </w:rPr>
        <w:t>The Labor opposition has been in power for 20 of the last 30 years</w:t>
      </w:r>
      <w:r w:rsidR="00A722E7">
        <w:rPr>
          <w:rFonts w:cstheme="minorHAnsi"/>
          <w:sz w:val="24"/>
          <w:szCs w:val="24"/>
          <w:lang w:val="en-US"/>
        </w:rPr>
        <w:t xml:space="preserve">. </w:t>
      </w:r>
      <w:r w:rsidRPr="001D2FA5">
        <w:rPr>
          <w:rFonts w:cstheme="minorHAnsi"/>
          <w:sz w:val="24"/>
          <w:szCs w:val="24"/>
          <w:lang w:val="en-US"/>
        </w:rPr>
        <w:t xml:space="preserve">Despite their cries of </w:t>
      </w:r>
      <w:proofErr w:type="gramStart"/>
      <w:r w:rsidRPr="001D2FA5">
        <w:rPr>
          <w:rFonts w:cstheme="minorHAnsi"/>
          <w:sz w:val="24"/>
          <w:szCs w:val="24"/>
          <w:lang w:val="en-US"/>
        </w:rPr>
        <w:t>apocalypse</w:t>
      </w:r>
      <w:proofErr w:type="gramEnd"/>
      <w:r w:rsidRPr="001D2FA5">
        <w:rPr>
          <w:rFonts w:cstheme="minorHAnsi"/>
          <w:sz w:val="24"/>
          <w:szCs w:val="24"/>
          <w:lang w:val="en-US"/>
        </w:rPr>
        <w:t xml:space="preserve"> they have never sought to rescind </w:t>
      </w:r>
      <w:r w:rsidRPr="003246D2">
        <w:rPr>
          <w:rFonts w:cstheme="minorHAnsi"/>
          <w:sz w:val="24"/>
          <w:szCs w:val="24"/>
          <w:lang w:val="en-US"/>
        </w:rPr>
        <w:t xml:space="preserve">Section 92A (now WIRCA S 56)! </w:t>
      </w:r>
    </w:p>
    <w:p w14:paraId="52DEA93D" w14:textId="77777777" w:rsidR="00A722E7" w:rsidRDefault="00A722E7" w:rsidP="001D2FA5">
      <w:pPr>
        <w:spacing w:after="0" w:line="240" w:lineRule="auto"/>
        <w:ind w:left="360"/>
        <w:rPr>
          <w:rFonts w:cstheme="minorHAnsi"/>
          <w:b/>
          <w:bCs/>
          <w:sz w:val="24"/>
          <w:szCs w:val="24"/>
          <w:lang w:val="en-US"/>
        </w:rPr>
      </w:pPr>
    </w:p>
    <w:p w14:paraId="55EDE381" w14:textId="7918D82E"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GEPIC</w:t>
      </w:r>
    </w:p>
    <w:p w14:paraId="223DA747"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Opportunity for an amended version of the CGRPI arose in 2005. </w:t>
      </w:r>
    </w:p>
    <w:p w14:paraId="32471959"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The major changes were:</w:t>
      </w:r>
    </w:p>
    <w:p w14:paraId="6CA43AE7" w14:textId="2238A293" w:rsidR="001D2FA5" w:rsidRPr="00A722E7" w:rsidRDefault="001D2FA5" w:rsidP="00A722E7">
      <w:pPr>
        <w:pStyle w:val="ListParagraph"/>
        <w:numPr>
          <w:ilvl w:val="0"/>
          <w:numId w:val="34"/>
        </w:numPr>
        <w:spacing w:after="0" w:line="240" w:lineRule="auto"/>
        <w:rPr>
          <w:rFonts w:cstheme="minorHAnsi"/>
          <w:sz w:val="24"/>
          <w:szCs w:val="24"/>
        </w:rPr>
      </w:pPr>
      <w:r w:rsidRPr="00A722E7">
        <w:rPr>
          <w:rFonts w:cstheme="minorHAnsi"/>
          <w:sz w:val="24"/>
          <w:szCs w:val="24"/>
          <w:lang w:val="en-US"/>
        </w:rPr>
        <w:t xml:space="preserve">removal of some outmoded language such as “retarded” </w:t>
      </w:r>
    </w:p>
    <w:p w14:paraId="7374AC5F" w14:textId="77777777" w:rsidR="001D2FA5" w:rsidRPr="00A722E7" w:rsidRDefault="001D2FA5" w:rsidP="00A722E7">
      <w:pPr>
        <w:pStyle w:val="ListParagraph"/>
        <w:numPr>
          <w:ilvl w:val="0"/>
          <w:numId w:val="34"/>
        </w:numPr>
        <w:spacing w:after="0" w:line="240" w:lineRule="auto"/>
        <w:rPr>
          <w:rFonts w:cstheme="minorHAnsi"/>
          <w:sz w:val="24"/>
          <w:szCs w:val="24"/>
        </w:rPr>
      </w:pPr>
      <w:r w:rsidRPr="00A722E7">
        <w:rPr>
          <w:rFonts w:cstheme="minorHAnsi"/>
          <w:sz w:val="24"/>
          <w:szCs w:val="24"/>
          <w:lang w:val="en-US"/>
        </w:rPr>
        <w:t xml:space="preserve">extra descriptors regarding both aggressive and withdrawn </w:t>
      </w:r>
      <w:proofErr w:type="spellStart"/>
      <w:r w:rsidRPr="00A722E7">
        <w:rPr>
          <w:rFonts w:cstheme="minorHAnsi"/>
          <w:sz w:val="24"/>
          <w:szCs w:val="24"/>
          <w:lang w:val="en-US"/>
        </w:rPr>
        <w:t>behaviour</w:t>
      </w:r>
      <w:proofErr w:type="spellEnd"/>
      <w:r w:rsidRPr="00A722E7">
        <w:rPr>
          <w:rFonts w:cstheme="minorHAnsi"/>
          <w:sz w:val="24"/>
          <w:szCs w:val="24"/>
          <w:lang w:val="en-US"/>
        </w:rPr>
        <w:t xml:space="preserve"> </w:t>
      </w:r>
    </w:p>
    <w:p w14:paraId="5E05AD79" w14:textId="3E15E8F4" w:rsidR="001D2FA5" w:rsidRPr="00A722E7" w:rsidRDefault="001D2FA5" w:rsidP="00A722E7">
      <w:pPr>
        <w:pStyle w:val="ListParagraph"/>
        <w:numPr>
          <w:ilvl w:val="0"/>
          <w:numId w:val="34"/>
        </w:numPr>
        <w:spacing w:after="0" w:line="240" w:lineRule="auto"/>
        <w:rPr>
          <w:rFonts w:cstheme="minorHAnsi"/>
          <w:sz w:val="24"/>
          <w:szCs w:val="24"/>
        </w:rPr>
      </w:pPr>
      <w:r w:rsidRPr="00A722E7">
        <w:rPr>
          <w:rFonts w:cstheme="minorHAnsi"/>
          <w:sz w:val="24"/>
          <w:szCs w:val="24"/>
          <w:lang w:val="en-US"/>
        </w:rPr>
        <w:t xml:space="preserve">a change to the wording with regard to Mood to make it less restrictive. </w:t>
      </w:r>
    </w:p>
    <w:p w14:paraId="1ADCE9A1"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These changes were incorporated into the new version renamed </w:t>
      </w:r>
    </w:p>
    <w:p w14:paraId="27FB83D5"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 xml:space="preserve">The Guide to the Evaluation of Psychiatric Impairment for Clinicians (GEPIC) </w:t>
      </w:r>
    </w:p>
    <w:p w14:paraId="76FD3AA6" w14:textId="77777777" w:rsidR="001D2FA5" w:rsidRPr="001D2FA5" w:rsidRDefault="001D2FA5" w:rsidP="001D2FA5">
      <w:pPr>
        <w:spacing w:after="0" w:line="240" w:lineRule="auto"/>
        <w:ind w:left="360"/>
        <w:rPr>
          <w:rFonts w:cstheme="minorHAnsi"/>
          <w:sz w:val="24"/>
          <w:szCs w:val="24"/>
        </w:rPr>
      </w:pPr>
      <w:proofErr w:type="spellStart"/>
      <w:r w:rsidRPr="001D2FA5">
        <w:rPr>
          <w:rFonts w:cstheme="minorHAnsi"/>
          <w:sz w:val="24"/>
          <w:szCs w:val="24"/>
          <w:lang w:val="en-US"/>
        </w:rPr>
        <w:t>Gazetted</w:t>
      </w:r>
      <w:proofErr w:type="spellEnd"/>
      <w:r w:rsidRPr="001D2FA5">
        <w:rPr>
          <w:rFonts w:cstheme="minorHAnsi"/>
          <w:sz w:val="24"/>
          <w:szCs w:val="24"/>
          <w:lang w:val="en-US"/>
        </w:rPr>
        <w:t xml:space="preserve"> on 27 July 2006 and incorporated into subsequent legislation replacing Chapter 14 of the 4th edition of the AMA Guides.</w:t>
      </w:r>
    </w:p>
    <w:p w14:paraId="61493615" w14:textId="77777777" w:rsidR="00A722E7" w:rsidRDefault="00A722E7" w:rsidP="001D2FA5">
      <w:pPr>
        <w:spacing w:after="0" w:line="240" w:lineRule="auto"/>
        <w:ind w:left="360"/>
        <w:rPr>
          <w:rFonts w:cstheme="minorHAnsi"/>
          <w:sz w:val="24"/>
          <w:szCs w:val="24"/>
          <w:lang w:val="en-US"/>
        </w:rPr>
      </w:pPr>
    </w:p>
    <w:p w14:paraId="6BBFDBF4" w14:textId="109C8FE6"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Nigel Strauss and myself have trained 140 psychiatrists in use of the GEPIC</w:t>
      </w:r>
    </w:p>
    <w:p w14:paraId="09ABD010" w14:textId="77777777" w:rsidR="00A722E7" w:rsidRDefault="00A722E7" w:rsidP="001D2FA5">
      <w:pPr>
        <w:spacing w:after="0" w:line="240" w:lineRule="auto"/>
        <w:ind w:left="360"/>
        <w:rPr>
          <w:rFonts w:cstheme="minorHAnsi"/>
          <w:sz w:val="24"/>
          <w:szCs w:val="24"/>
          <w:lang w:val="en-US"/>
        </w:rPr>
      </w:pPr>
    </w:p>
    <w:p w14:paraId="5B5DEEC2" w14:textId="4A0B1DA8" w:rsidR="001D2FA5" w:rsidRDefault="00F0251B" w:rsidP="001D2FA5">
      <w:pPr>
        <w:spacing w:after="0" w:line="240" w:lineRule="auto"/>
        <w:ind w:left="360"/>
        <w:rPr>
          <w:rFonts w:cstheme="minorHAnsi"/>
          <w:b/>
          <w:bCs/>
          <w:sz w:val="24"/>
          <w:szCs w:val="24"/>
          <w:lang w:val="en-US"/>
        </w:rPr>
      </w:pPr>
      <w:r>
        <w:rPr>
          <w:rFonts w:cstheme="minorHAnsi"/>
          <w:b/>
          <w:bCs/>
          <w:sz w:val="24"/>
          <w:szCs w:val="24"/>
          <w:lang w:val="en-US"/>
        </w:rPr>
        <w:t>Workers Compensation issues continue</w:t>
      </w:r>
      <w:r w:rsidR="001D2FA5" w:rsidRPr="001D2FA5">
        <w:rPr>
          <w:rFonts w:cstheme="minorHAnsi"/>
          <w:b/>
          <w:bCs/>
          <w:sz w:val="24"/>
          <w:szCs w:val="24"/>
          <w:lang w:val="en-US"/>
        </w:rPr>
        <w:t xml:space="preserve"> - Plus ca change etc.</w:t>
      </w:r>
    </w:p>
    <w:p w14:paraId="638A689B" w14:textId="77777777" w:rsidR="001D2FA5" w:rsidRPr="001D2FA5" w:rsidRDefault="001D2FA5" w:rsidP="001D2FA5">
      <w:pPr>
        <w:spacing w:after="0" w:line="240" w:lineRule="auto"/>
        <w:ind w:left="360"/>
        <w:rPr>
          <w:rFonts w:cstheme="minorHAnsi"/>
          <w:b/>
          <w:bCs/>
          <w:sz w:val="24"/>
          <w:szCs w:val="24"/>
        </w:rPr>
      </w:pPr>
    </w:p>
    <w:p w14:paraId="5ADA0333" w14:textId="69DC263F"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The Report of the Victorian Ombudsman-</w:t>
      </w:r>
      <w:r w:rsidR="00A722E7">
        <w:rPr>
          <w:rFonts w:cstheme="minorHAnsi"/>
          <w:sz w:val="24"/>
          <w:szCs w:val="24"/>
          <w:lang w:val="en-US"/>
        </w:rPr>
        <w:t>2020</w:t>
      </w:r>
      <w:r w:rsidRPr="001D2FA5">
        <w:rPr>
          <w:rFonts w:cstheme="minorHAnsi"/>
          <w:sz w:val="24"/>
          <w:szCs w:val="24"/>
          <w:lang w:val="en-US"/>
        </w:rPr>
        <w:t xml:space="preserve"> Follow-Up Investigation into the Management of Complex Workers Compensation Claims</w:t>
      </w:r>
      <w:r w:rsidR="00F0251B">
        <w:rPr>
          <w:rFonts w:cstheme="minorHAnsi"/>
          <w:sz w:val="24"/>
          <w:szCs w:val="24"/>
          <w:lang w:val="en-US"/>
        </w:rPr>
        <w:t xml:space="preserve"> </w:t>
      </w:r>
      <w:r w:rsidRPr="001D2FA5">
        <w:rPr>
          <w:rFonts w:cstheme="minorHAnsi"/>
          <w:sz w:val="24"/>
          <w:szCs w:val="24"/>
          <w:lang w:val="en-US"/>
        </w:rPr>
        <w:t xml:space="preserve">is a follow-up investigation to the report published in 2016 and the further report in 2019. </w:t>
      </w:r>
    </w:p>
    <w:p w14:paraId="7E40A5BC" w14:textId="77777777" w:rsidR="00A722E7" w:rsidRDefault="00A722E7" w:rsidP="001D2FA5">
      <w:pPr>
        <w:spacing w:after="0" w:line="240" w:lineRule="auto"/>
        <w:ind w:left="360"/>
        <w:rPr>
          <w:rFonts w:cstheme="minorHAnsi"/>
          <w:sz w:val="24"/>
          <w:szCs w:val="24"/>
          <w:lang w:val="en-US"/>
        </w:rPr>
      </w:pPr>
    </w:p>
    <w:p w14:paraId="78B99969" w14:textId="137157C4"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The concerns about Claims Agent selecting ‘hired guns’ lead to centralization of Psychiatric IME bookings</w:t>
      </w:r>
    </w:p>
    <w:p w14:paraId="08808816" w14:textId="77777777" w:rsidR="00A722E7" w:rsidRDefault="00A722E7" w:rsidP="001D2FA5">
      <w:pPr>
        <w:spacing w:after="0" w:line="240" w:lineRule="auto"/>
        <w:ind w:left="360"/>
        <w:rPr>
          <w:rFonts w:cstheme="minorHAnsi"/>
          <w:sz w:val="24"/>
          <w:szCs w:val="24"/>
          <w:lang w:val="en-US"/>
        </w:rPr>
      </w:pPr>
    </w:p>
    <w:p w14:paraId="033F41D7" w14:textId="3DB43BA5" w:rsidR="001D2FA5" w:rsidRDefault="001D2FA5" w:rsidP="001D2FA5">
      <w:pPr>
        <w:spacing w:after="0" w:line="240" w:lineRule="auto"/>
        <w:ind w:left="360"/>
        <w:rPr>
          <w:rFonts w:cstheme="minorHAnsi"/>
          <w:sz w:val="24"/>
          <w:szCs w:val="24"/>
          <w:lang w:val="en-US"/>
        </w:rPr>
      </w:pPr>
      <w:r w:rsidRPr="001D2FA5">
        <w:rPr>
          <w:rFonts w:cstheme="minorHAnsi"/>
          <w:sz w:val="24"/>
          <w:szCs w:val="24"/>
          <w:lang w:val="en-US"/>
        </w:rPr>
        <w:t xml:space="preserve">The most recent </w:t>
      </w:r>
      <w:r w:rsidR="00A722E7">
        <w:rPr>
          <w:rFonts w:cstheme="minorHAnsi"/>
          <w:sz w:val="24"/>
          <w:szCs w:val="24"/>
          <w:lang w:val="en-US"/>
        </w:rPr>
        <w:t xml:space="preserve">Ombudsman’s </w:t>
      </w:r>
      <w:r w:rsidRPr="001D2FA5">
        <w:rPr>
          <w:rFonts w:cstheme="minorHAnsi"/>
          <w:sz w:val="24"/>
          <w:szCs w:val="24"/>
          <w:lang w:val="en-US"/>
        </w:rPr>
        <w:t>report discusses appointments of IMEs, feedback regarding the new selection criteria, quality assurance issues and changes since the 2016 investigation.</w:t>
      </w:r>
    </w:p>
    <w:p w14:paraId="3830F011" w14:textId="77777777" w:rsidR="001D2FA5" w:rsidRPr="001D2FA5" w:rsidRDefault="001D2FA5" w:rsidP="001D2FA5">
      <w:pPr>
        <w:spacing w:after="0" w:line="240" w:lineRule="auto"/>
        <w:ind w:left="360"/>
        <w:rPr>
          <w:rFonts w:cstheme="minorHAnsi"/>
          <w:sz w:val="24"/>
          <w:szCs w:val="24"/>
        </w:rPr>
      </w:pPr>
    </w:p>
    <w:p w14:paraId="2CCD8FC7" w14:textId="0629E2DD" w:rsidR="001D2FA5" w:rsidRDefault="001D2FA5" w:rsidP="001D2FA5">
      <w:pPr>
        <w:spacing w:after="0" w:line="240" w:lineRule="auto"/>
        <w:ind w:left="360"/>
        <w:rPr>
          <w:rFonts w:cstheme="minorHAnsi"/>
          <w:sz w:val="24"/>
          <w:szCs w:val="24"/>
          <w:lang w:val="en-US"/>
        </w:rPr>
      </w:pPr>
      <w:r w:rsidRPr="001D2FA5">
        <w:rPr>
          <w:rFonts w:cstheme="minorHAnsi"/>
          <w:sz w:val="24"/>
          <w:szCs w:val="24"/>
          <w:lang w:val="en-US"/>
        </w:rPr>
        <w:t>Concern about the lack of availability of Psychiatrist IMEs lead to a 25% increase in fees in April 2019</w:t>
      </w:r>
      <w:r w:rsidR="00A722E7">
        <w:rPr>
          <w:rFonts w:cstheme="minorHAnsi"/>
          <w:sz w:val="24"/>
          <w:szCs w:val="24"/>
          <w:lang w:val="en-US"/>
        </w:rPr>
        <w:t>.</w:t>
      </w:r>
    </w:p>
    <w:p w14:paraId="0FF0F9C7" w14:textId="77777777" w:rsidR="001D2FA5" w:rsidRPr="001D2FA5" w:rsidRDefault="001D2FA5" w:rsidP="001D2FA5">
      <w:pPr>
        <w:spacing w:after="0" w:line="240" w:lineRule="auto"/>
        <w:ind w:left="360"/>
        <w:rPr>
          <w:rFonts w:cstheme="minorHAnsi"/>
          <w:sz w:val="24"/>
          <w:szCs w:val="24"/>
        </w:rPr>
      </w:pPr>
    </w:p>
    <w:p w14:paraId="65118163" w14:textId="4660ECFA" w:rsidR="001D2FA5" w:rsidRDefault="00A722E7" w:rsidP="001D2FA5">
      <w:pPr>
        <w:spacing w:after="0" w:line="240" w:lineRule="auto"/>
        <w:ind w:left="360"/>
        <w:rPr>
          <w:rFonts w:cstheme="minorHAnsi"/>
          <w:sz w:val="24"/>
          <w:szCs w:val="24"/>
          <w:lang w:val="en-US"/>
        </w:rPr>
      </w:pPr>
      <w:r>
        <w:rPr>
          <w:rFonts w:cstheme="minorHAnsi"/>
          <w:sz w:val="24"/>
          <w:szCs w:val="24"/>
          <w:lang w:val="en-US"/>
        </w:rPr>
        <w:t>There are continuing</w:t>
      </w:r>
      <w:r w:rsidR="001D2FA5" w:rsidRPr="001D2FA5">
        <w:rPr>
          <w:rFonts w:cstheme="minorHAnsi"/>
          <w:sz w:val="24"/>
          <w:szCs w:val="24"/>
          <w:lang w:val="en-US"/>
        </w:rPr>
        <w:t xml:space="preserve"> concerns that WorkSafe do not acknowledge that the skill set required of an IME is additional to the generic skills of medical specialists and general practitioners. </w:t>
      </w:r>
    </w:p>
    <w:p w14:paraId="61D367D9" w14:textId="77777777" w:rsidR="001D2FA5" w:rsidRPr="001D2FA5" w:rsidRDefault="001D2FA5" w:rsidP="001D2FA5">
      <w:pPr>
        <w:spacing w:after="0" w:line="240" w:lineRule="auto"/>
        <w:ind w:left="360"/>
        <w:rPr>
          <w:rFonts w:cstheme="minorHAnsi"/>
          <w:sz w:val="24"/>
          <w:szCs w:val="24"/>
        </w:rPr>
      </w:pPr>
    </w:p>
    <w:p w14:paraId="17C4DA47" w14:textId="6B575E80" w:rsidR="001D2FA5" w:rsidRDefault="001D2FA5" w:rsidP="001D2FA5">
      <w:pPr>
        <w:spacing w:after="0" w:line="240" w:lineRule="auto"/>
        <w:ind w:left="360"/>
        <w:rPr>
          <w:rFonts w:cstheme="minorHAnsi"/>
          <w:sz w:val="24"/>
          <w:szCs w:val="24"/>
          <w:lang w:val="en-US"/>
        </w:rPr>
      </w:pPr>
      <w:r w:rsidRPr="001D2FA5">
        <w:rPr>
          <w:rFonts w:cstheme="minorHAnsi"/>
          <w:sz w:val="24"/>
          <w:szCs w:val="24"/>
          <w:lang w:val="en-US"/>
        </w:rPr>
        <w:t>The assumption is that IMEs can perform the tasks required without additional training.  This leads to inadequate reports and an apparent vacuum with regard to measures to improve quality.</w:t>
      </w:r>
      <w:r w:rsidR="00F0251B">
        <w:rPr>
          <w:rFonts w:cstheme="minorHAnsi"/>
          <w:sz w:val="24"/>
          <w:szCs w:val="24"/>
          <w:lang w:val="en-US"/>
        </w:rPr>
        <w:t xml:space="preserve"> </w:t>
      </w:r>
      <w:r w:rsidRPr="001D2FA5">
        <w:rPr>
          <w:rFonts w:cstheme="minorHAnsi"/>
          <w:sz w:val="24"/>
          <w:szCs w:val="24"/>
          <w:lang w:val="en-US"/>
        </w:rPr>
        <w:t xml:space="preserve">The assumption made by WorkSafe is that their selection criteria, induction and service standards are adequate. </w:t>
      </w:r>
    </w:p>
    <w:p w14:paraId="73CD23EF" w14:textId="1FE8899A" w:rsidR="001D2FA5" w:rsidRDefault="001D2FA5" w:rsidP="001D2FA5">
      <w:pPr>
        <w:spacing w:after="0" w:line="240" w:lineRule="auto"/>
        <w:ind w:left="360"/>
        <w:rPr>
          <w:rFonts w:cstheme="minorHAnsi"/>
          <w:sz w:val="24"/>
          <w:szCs w:val="24"/>
          <w:lang w:val="en-US"/>
        </w:rPr>
      </w:pPr>
    </w:p>
    <w:p w14:paraId="08C42997" w14:textId="77777777" w:rsidR="00A722E7" w:rsidRDefault="00A722E7" w:rsidP="001D2FA5">
      <w:pPr>
        <w:spacing w:after="0" w:line="240" w:lineRule="auto"/>
        <w:ind w:left="360"/>
        <w:rPr>
          <w:rFonts w:cstheme="minorHAnsi"/>
          <w:b/>
          <w:bCs/>
          <w:sz w:val="24"/>
          <w:szCs w:val="24"/>
          <w:lang w:val="en-US"/>
        </w:rPr>
      </w:pPr>
    </w:p>
    <w:p w14:paraId="02093409" w14:textId="77777777" w:rsidR="00A722E7" w:rsidRDefault="00A722E7" w:rsidP="001D2FA5">
      <w:pPr>
        <w:spacing w:after="0" w:line="240" w:lineRule="auto"/>
        <w:ind w:left="360"/>
        <w:rPr>
          <w:rFonts w:cstheme="minorHAnsi"/>
          <w:b/>
          <w:bCs/>
          <w:sz w:val="24"/>
          <w:szCs w:val="24"/>
          <w:lang w:val="en-US"/>
        </w:rPr>
      </w:pPr>
    </w:p>
    <w:p w14:paraId="36395A98" w14:textId="77777777" w:rsidR="00A722E7" w:rsidRDefault="00A722E7" w:rsidP="001D2FA5">
      <w:pPr>
        <w:spacing w:after="0" w:line="240" w:lineRule="auto"/>
        <w:ind w:left="360"/>
        <w:rPr>
          <w:rFonts w:cstheme="minorHAnsi"/>
          <w:b/>
          <w:bCs/>
          <w:sz w:val="24"/>
          <w:szCs w:val="24"/>
          <w:lang w:val="en-US"/>
        </w:rPr>
      </w:pPr>
    </w:p>
    <w:p w14:paraId="529F49C4" w14:textId="77777777" w:rsidR="00A722E7" w:rsidRDefault="00A722E7" w:rsidP="001D2FA5">
      <w:pPr>
        <w:spacing w:after="0" w:line="240" w:lineRule="auto"/>
        <w:ind w:left="360"/>
        <w:rPr>
          <w:rFonts w:cstheme="minorHAnsi"/>
          <w:b/>
          <w:bCs/>
          <w:sz w:val="24"/>
          <w:szCs w:val="24"/>
          <w:lang w:val="en-US"/>
        </w:rPr>
      </w:pPr>
    </w:p>
    <w:p w14:paraId="36F3A380" w14:textId="51555B60" w:rsidR="001D2FA5" w:rsidRPr="001D2FA5" w:rsidRDefault="00A722E7" w:rsidP="001D2FA5">
      <w:pPr>
        <w:spacing w:after="0" w:line="240" w:lineRule="auto"/>
        <w:ind w:left="360"/>
        <w:rPr>
          <w:rFonts w:cstheme="minorHAnsi"/>
          <w:b/>
          <w:bCs/>
          <w:sz w:val="24"/>
          <w:szCs w:val="24"/>
        </w:rPr>
      </w:pPr>
      <w:r w:rsidRPr="00A722E7">
        <w:rPr>
          <w:rFonts w:cstheme="minorHAnsi"/>
          <w:b/>
          <w:bCs/>
          <w:sz w:val="24"/>
          <w:szCs w:val="24"/>
          <w:lang w:val="en-US"/>
        </w:rPr>
        <w:t>The Most Recent Activity</w:t>
      </w:r>
    </w:p>
    <w:p w14:paraId="32DA7D16" w14:textId="77777777" w:rsidR="00A722E7" w:rsidRDefault="00A722E7" w:rsidP="00A722E7">
      <w:pPr>
        <w:spacing w:after="0" w:line="240" w:lineRule="auto"/>
        <w:rPr>
          <w:rFonts w:cstheme="minorHAnsi"/>
          <w:sz w:val="24"/>
          <w:szCs w:val="24"/>
          <w:lang w:val="en-US"/>
        </w:rPr>
      </w:pPr>
    </w:p>
    <w:p w14:paraId="66D005B4" w14:textId="77777777" w:rsidR="00F0251B" w:rsidRDefault="00F0251B" w:rsidP="00A722E7">
      <w:pPr>
        <w:spacing w:after="0" w:line="240" w:lineRule="auto"/>
        <w:ind w:left="426"/>
        <w:rPr>
          <w:rFonts w:cstheme="minorHAnsi"/>
          <w:sz w:val="24"/>
          <w:szCs w:val="24"/>
          <w:lang w:val="en-US"/>
        </w:rPr>
      </w:pPr>
      <w:r>
        <w:rPr>
          <w:rFonts w:cstheme="minorHAnsi"/>
          <w:sz w:val="24"/>
          <w:szCs w:val="24"/>
          <w:lang w:val="en-US"/>
        </w:rPr>
        <w:t xml:space="preserve">An Independent </w:t>
      </w:r>
      <w:r w:rsidR="00A722E7">
        <w:rPr>
          <w:rFonts w:cstheme="minorHAnsi"/>
          <w:sz w:val="24"/>
          <w:szCs w:val="24"/>
          <w:lang w:val="en-US"/>
        </w:rPr>
        <w:t>R</w:t>
      </w:r>
      <w:r w:rsidR="001D2FA5" w:rsidRPr="001D2FA5">
        <w:rPr>
          <w:rFonts w:cstheme="minorHAnsi"/>
          <w:sz w:val="24"/>
          <w:szCs w:val="24"/>
          <w:lang w:val="en-US"/>
        </w:rPr>
        <w:t>eview re</w:t>
      </w:r>
      <w:r>
        <w:rPr>
          <w:rFonts w:cstheme="minorHAnsi"/>
          <w:sz w:val="24"/>
          <w:szCs w:val="24"/>
          <w:lang w:val="en-US"/>
        </w:rPr>
        <w:t>garding options for changing the current</w:t>
      </w:r>
      <w:r w:rsidR="001D2FA5" w:rsidRPr="001D2FA5">
        <w:rPr>
          <w:rFonts w:cstheme="minorHAnsi"/>
          <w:sz w:val="24"/>
          <w:szCs w:val="24"/>
          <w:lang w:val="en-US"/>
        </w:rPr>
        <w:t xml:space="preserve"> agent model </w:t>
      </w:r>
      <w:r>
        <w:rPr>
          <w:rFonts w:cstheme="minorHAnsi"/>
          <w:sz w:val="24"/>
          <w:szCs w:val="24"/>
          <w:lang w:val="en-US"/>
        </w:rPr>
        <w:t>regarding the m</w:t>
      </w:r>
      <w:r w:rsidR="001D2FA5" w:rsidRPr="001D2FA5">
        <w:rPr>
          <w:rFonts w:cstheme="minorHAnsi"/>
          <w:sz w:val="24"/>
          <w:szCs w:val="24"/>
          <w:lang w:val="en-US"/>
        </w:rPr>
        <w:t>anagement of complex claims</w:t>
      </w:r>
      <w:r>
        <w:rPr>
          <w:rFonts w:cstheme="minorHAnsi"/>
          <w:sz w:val="24"/>
          <w:szCs w:val="24"/>
          <w:lang w:val="en-US"/>
        </w:rPr>
        <w:t xml:space="preserve"> arose out of the Ombudsman’s report. </w:t>
      </w:r>
    </w:p>
    <w:p w14:paraId="6C70BFBF" w14:textId="77777777" w:rsidR="00F0251B" w:rsidRDefault="00F0251B" w:rsidP="00A722E7">
      <w:pPr>
        <w:spacing w:after="0" w:line="240" w:lineRule="auto"/>
        <w:ind w:left="426"/>
        <w:rPr>
          <w:rFonts w:cstheme="minorHAnsi"/>
          <w:sz w:val="24"/>
          <w:szCs w:val="24"/>
          <w:lang w:val="en-US"/>
        </w:rPr>
      </w:pPr>
    </w:p>
    <w:p w14:paraId="55AF136A" w14:textId="11988822" w:rsidR="00A722E7" w:rsidRDefault="00F0251B" w:rsidP="00A722E7">
      <w:pPr>
        <w:spacing w:after="0" w:line="240" w:lineRule="auto"/>
        <w:ind w:left="426"/>
        <w:rPr>
          <w:rFonts w:cstheme="minorHAnsi"/>
          <w:sz w:val="24"/>
          <w:szCs w:val="24"/>
          <w:lang w:val="en-US"/>
        </w:rPr>
      </w:pPr>
      <w:proofErr w:type="gramStart"/>
      <w:r>
        <w:rPr>
          <w:rFonts w:cstheme="minorHAnsi"/>
          <w:sz w:val="24"/>
          <w:szCs w:val="24"/>
          <w:lang w:val="en-US"/>
        </w:rPr>
        <w:t xml:space="preserve">The </w:t>
      </w:r>
      <w:r w:rsidR="001D2FA5" w:rsidRPr="001D2FA5">
        <w:rPr>
          <w:rFonts w:cstheme="minorHAnsi"/>
          <w:sz w:val="24"/>
          <w:szCs w:val="24"/>
          <w:lang w:val="en-US"/>
        </w:rPr>
        <w:t xml:space="preserve"> </w:t>
      </w:r>
      <w:r>
        <w:rPr>
          <w:rFonts w:cstheme="minorHAnsi"/>
          <w:sz w:val="24"/>
          <w:szCs w:val="24"/>
          <w:lang w:val="en-US"/>
        </w:rPr>
        <w:t>Options</w:t>
      </w:r>
      <w:proofErr w:type="gramEnd"/>
      <w:r>
        <w:rPr>
          <w:rFonts w:cstheme="minorHAnsi"/>
          <w:sz w:val="24"/>
          <w:szCs w:val="24"/>
          <w:lang w:val="en-US"/>
        </w:rPr>
        <w:t xml:space="preserve"> paper was release in</w:t>
      </w:r>
      <w:r w:rsidR="00A722E7">
        <w:rPr>
          <w:rFonts w:cstheme="minorHAnsi"/>
          <w:sz w:val="24"/>
          <w:szCs w:val="24"/>
          <w:lang w:val="en-US"/>
        </w:rPr>
        <w:t xml:space="preserve"> 12/2020</w:t>
      </w:r>
      <w:r>
        <w:rPr>
          <w:rFonts w:cstheme="minorHAnsi"/>
          <w:sz w:val="24"/>
          <w:szCs w:val="24"/>
          <w:lang w:val="en-US"/>
        </w:rPr>
        <w:t xml:space="preserve"> with written comments to be made by 29 January 2021.</w:t>
      </w:r>
    </w:p>
    <w:p w14:paraId="75F68345" w14:textId="76FFFD8D" w:rsidR="001D2FA5" w:rsidRPr="001D2FA5" w:rsidRDefault="001D2FA5" w:rsidP="00A722E7">
      <w:pPr>
        <w:spacing w:after="0" w:line="240" w:lineRule="auto"/>
        <w:ind w:left="426"/>
        <w:rPr>
          <w:rFonts w:cstheme="minorHAnsi"/>
          <w:sz w:val="24"/>
          <w:szCs w:val="24"/>
        </w:rPr>
      </w:pPr>
      <w:r w:rsidRPr="001D2FA5">
        <w:rPr>
          <w:rFonts w:cstheme="minorHAnsi"/>
          <w:sz w:val="24"/>
          <w:szCs w:val="24"/>
          <w:lang w:val="en-US"/>
        </w:rPr>
        <w:t xml:space="preserve"> </w:t>
      </w:r>
    </w:p>
    <w:p w14:paraId="0D16F816" w14:textId="77777777" w:rsidR="001D2FA5" w:rsidRPr="00A722E7" w:rsidRDefault="001D2FA5" w:rsidP="00A722E7">
      <w:pPr>
        <w:pStyle w:val="ListParagraph"/>
        <w:numPr>
          <w:ilvl w:val="0"/>
          <w:numId w:val="37"/>
        </w:numPr>
        <w:spacing w:after="0" w:line="240" w:lineRule="auto"/>
        <w:rPr>
          <w:rFonts w:cstheme="minorHAnsi"/>
          <w:sz w:val="24"/>
          <w:szCs w:val="24"/>
        </w:rPr>
      </w:pPr>
      <w:r w:rsidRPr="00A722E7">
        <w:rPr>
          <w:rFonts w:cstheme="minorHAnsi"/>
          <w:sz w:val="24"/>
          <w:szCs w:val="24"/>
          <w:lang w:val="en-US"/>
        </w:rPr>
        <w:t xml:space="preserve">Option 1 is the baseline option. All workers’ compensation claims, whether ‘complex’ or otherwise, would continue to be managed as they currently are using the outsourced ‘agent </w:t>
      </w:r>
      <w:r w:rsidRPr="00A722E7">
        <w:rPr>
          <w:rFonts w:cstheme="minorHAnsi"/>
          <w:sz w:val="24"/>
          <w:szCs w:val="24"/>
        </w:rPr>
        <w:t>model’.</w:t>
      </w:r>
    </w:p>
    <w:p w14:paraId="45382DF2" w14:textId="1C1B770A" w:rsidR="001D2FA5" w:rsidRPr="00A722E7" w:rsidRDefault="001D2FA5" w:rsidP="00A722E7">
      <w:pPr>
        <w:pStyle w:val="ListParagraph"/>
        <w:numPr>
          <w:ilvl w:val="0"/>
          <w:numId w:val="37"/>
        </w:numPr>
        <w:spacing w:after="0" w:line="240" w:lineRule="auto"/>
        <w:rPr>
          <w:rFonts w:cstheme="minorHAnsi"/>
          <w:sz w:val="24"/>
          <w:szCs w:val="24"/>
        </w:rPr>
      </w:pPr>
      <w:r w:rsidRPr="00A722E7">
        <w:rPr>
          <w:rFonts w:cstheme="minorHAnsi"/>
          <w:sz w:val="24"/>
          <w:szCs w:val="24"/>
          <w:lang w:val="en-US"/>
        </w:rPr>
        <w:t xml:space="preserve">Option 2 would require each agent to establish a dedicated complex claims unit to manage </w:t>
      </w:r>
      <w:r w:rsidRPr="00A722E7">
        <w:rPr>
          <w:rFonts w:cstheme="minorHAnsi"/>
          <w:sz w:val="24"/>
          <w:szCs w:val="24"/>
        </w:rPr>
        <w:t>complex claims.</w:t>
      </w:r>
    </w:p>
    <w:p w14:paraId="17478178" w14:textId="4B59CC92" w:rsidR="001D2FA5" w:rsidRPr="00A722E7" w:rsidRDefault="001D2FA5" w:rsidP="00A722E7">
      <w:pPr>
        <w:pStyle w:val="ListParagraph"/>
        <w:numPr>
          <w:ilvl w:val="0"/>
          <w:numId w:val="37"/>
        </w:numPr>
        <w:spacing w:after="0" w:line="240" w:lineRule="auto"/>
        <w:rPr>
          <w:rFonts w:cstheme="minorHAnsi"/>
          <w:sz w:val="24"/>
          <w:szCs w:val="24"/>
        </w:rPr>
      </w:pPr>
      <w:r w:rsidRPr="00A722E7">
        <w:rPr>
          <w:rFonts w:cstheme="minorHAnsi"/>
          <w:sz w:val="24"/>
          <w:szCs w:val="24"/>
          <w:lang w:val="en-US"/>
        </w:rPr>
        <w:t xml:space="preserve">Option 3 would require WorkSafe to appoint a single, </w:t>
      </w:r>
      <w:proofErr w:type="spellStart"/>
      <w:r w:rsidRPr="00A722E7">
        <w:rPr>
          <w:rFonts w:cstheme="minorHAnsi"/>
          <w:sz w:val="24"/>
          <w:szCs w:val="24"/>
          <w:lang w:val="en-US"/>
        </w:rPr>
        <w:t>specialised</w:t>
      </w:r>
      <w:proofErr w:type="spellEnd"/>
      <w:r w:rsidRPr="00A722E7">
        <w:rPr>
          <w:rFonts w:cstheme="minorHAnsi"/>
          <w:sz w:val="24"/>
          <w:szCs w:val="24"/>
          <w:lang w:val="en-US"/>
        </w:rPr>
        <w:t xml:space="preserve"> agent to manage complex </w:t>
      </w:r>
      <w:r w:rsidRPr="00A722E7">
        <w:rPr>
          <w:rFonts w:cstheme="minorHAnsi"/>
          <w:sz w:val="24"/>
          <w:szCs w:val="24"/>
        </w:rPr>
        <w:t>claims.</w:t>
      </w:r>
    </w:p>
    <w:p w14:paraId="2D3EA94B" w14:textId="6F4739DE" w:rsidR="001D2FA5" w:rsidRPr="00A722E7" w:rsidRDefault="001D2FA5" w:rsidP="00A722E7">
      <w:pPr>
        <w:pStyle w:val="ListParagraph"/>
        <w:numPr>
          <w:ilvl w:val="0"/>
          <w:numId w:val="37"/>
        </w:numPr>
        <w:spacing w:after="0" w:line="240" w:lineRule="auto"/>
        <w:rPr>
          <w:rFonts w:cstheme="minorHAnsi"/>
          <w:sz w:val="24"/>
          <w:szCs w:val="24"/>
        </w:rPr>
      </w:pPr>
      <w:r w:rsidRPr="00A722E7">
        <w:rPr>
          <w:rFonts w:cstheme="minorHAnsi"/>
          <w:sz w:val="24"/>
          <w:szCs w:val="24"/>
          <w:lang w:val="en-US"/>
        </w:rPr>
        <w:t>Option 4 would require WorkSafe to establish a dedicated complex claims unit within WorkSafe to manage complex claims. Claims would be triaged by agents.</w:t>
      </w:r>
    </w:p>
    <w:p w14:paraId="57F16DC6" w14:textId="7E5E35DD" w:rsidR="001D2FA5" w:rsidRPr="00A722E7" w:rsidRDefault="001D2FA5" w:rsidP="00A722E7">
      <w:pPr>
        <w:pStyle w:val="ListParagraph"/>
        <w:numPr>
          <w:ilvl w:val="0"/>
          <w:numId w:val="37"/>
        </w:numPr>
        <w:spacing w:after="0" w:line="240" w:lineRule="auto"/>
        <w:rPr>
          <w:rFonts w:cstheme="minorHAnsi"/>
          <w:sz w:val="24"/>
          <w:szCs w:val="24"/>
        </w:rPr>
      </w:pPr>
      <w:r w:rsidRPr="00A722E7">
        <w:rPr>
          <w:rFonts w:cstheme="minorHAnsi"/>
          <w:sz w:val="24"/>
          <w:szCs w:val="24"/>
          <w:lang w:val="en-US"/>
        </w:rPr>
        <w:t>Option 5 would also require WorkSafe to establish a dedicated complex claims unit within WorkSafe to manage complex claims. Claims would be triaged by WorkSafe.</w:t>
      </w:r>
    </w:p>
    <w:p w14:paraId="640D225D" w14:textId="407C92B1" w:rsidR="001D2FA5" w:rsidRPr="00A722E7" w:rsidRDefault="001D2FA5" w:rsidP="00A722E7">
      <w:pPr>
        <w:pStyle w:val="ListParagraph"/>
        <w:numPr>
          <w:ilvl w:val="0"/>
          <w:numId w:val="37"/>
        </w:numPr>
        <w:spacing w:after="0" w:line="240" w:lineRule="auto"/>
        <w:rPr>
          <w:rFonts w:cstheme="minorHAnsi"/>
          <w:sz w:val="24"/>
          <w:szCs w:val="24"/>
        </w:rPr>
      </w:pPr>
      <w:r w:rsidRPr="00A722E7">
        <w:rPr>
          <w:rFonts w:cstheme="minorHAnsi"/>
          <w:sz w:val="24"/>
          <w:szCs w:val="24"/>
          <w:lang w:val="en-US"/>
        </w:rPr>
        <w:t>Option 6 would introduce a hybrid claims management model between WorkSafe and agents with an increased decision-making and oversight function for WorkSafe.</w:t>
      </w:r>
    </w:p>
    <w:p w14:paraId="66EC3707" w14:textId="639DEBF0" w:rsidR="001D2FA5" w:rsidRPr="00A722E7" w:rsidRDefault="001D2FA5" w:rsidP="00A722E7">
      <w:pPr>
        <w:pStyle w:val="ListParagraph"/>
        <w:numPr>
          <w:ilvl w:val="0"/>
          <w:numId w:val="37"/>
        </w:numPr>
        <w:spacing w:after="0" w:line="240" w:lineRule="auto"/>
        <w:rPr>
          <w:rFonts w:cstheme="minorHAnsi"/>
          <w:sz w:val="24"/>
          <w:szCs w:val="24"/>
        </w:rPr>
      </w:pPr>
      <w:r w:rsidRPr="00A722E7">
        <w:rPr>
          <w:rFonts w:cstheme="minorHAnsi"/>
          <w:sz w:val="24"/>
          <w:szCs w:val="24"/>
          <w:lang w:val="en-US"/>
        </w:rPr>
        <w:t xml:space="preserve">Option 7 would abolish the ‘agent model’, with all claims (including complex claims) </w:t>
      </w:r>
      <w:r w:rsidRPr="00A722E7">
        <w:rPr>
          <w:rFonts w:cstheme="minorHAnsi"/>
          <w:sz w:val="24"/>
          <w:szCs w:val="24"/>
        </w:rPr>
        <w:t>managed directly by WorkSafe.</w:t>
      </w:r>
    </w:p>
    <w:p w14:paraId="704DB834" w14:textId="77777777" w:rsidR="00A722E7" w:rsidRDefault="00A722E7" w:rsidP="001D2FA5">
      <w:pPr>
        <w:spacing w:after="0" w:line="240" w:lineRule="auto"/>
        <w:ind w:left="360"/>
        <w:rPr>
          <w:rFonts w:cstheme="minorHAnsi"/>
          <w:sz w:val="24"/>
          <w:szCs w:val="24"/>
          <w:lang w:val="en-US"/>
        </w:rPr>
      </w:pPr>
    </w:p>
    <w:p w14:paraId="0F08014E" w14:textId="3888B9D3" w:rsidR="001D2FA5" w:rsidRPr="001D2FA5" w:rsidRDefault="001D2FA5" w:rsidP="001D2FA5">
      <w:pPr>
        <w:spacing w:after="0" w:line="240" w:lineRule="auto"/>
        <w:ind w:left="360"/>
        <w:rPr>
          <w:rFonts w:cstheme="minorHAnsi"/>
          <w:b/>
          <w:bCs/>
          <w:sz w:val="24"/>
          <w:szCs w:val="24"/>
        </w:rPr>
      </w:pPr>
      <w:r w:rsidRPr="001D2FA5">
        <w:rPr>
          <w:rFonts w:cstheme="minorHAnsi"/>
          <w:b/>
          <w:bCs/>
          <w:sz w:val="24"/>
          <w:szCs w:val="24"/>
          <w:lang w:val="en-US"/>
        </w:rPr>
        <w:t>Challenges</w:t>
      </w:r>
    </w:p>
    <w:p w14:paraId="4126C72E"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lang w:val="en-US"/>
        </w:rPr>
        <w:t>Fashions in Claims</w:t>
      </w:r>
    </w:p>
    <w:p w14:paraId="07B4123F" w14:textId="77777777" w:rsidR="001D2FA5" w:rsidRPr="001D2FA5" w:rsidRDefault="001D2FA5" w:rsidP="001D2FA5">
      <w:pPr>
        <w:spacing w:after="0" w:line="240" w:lineRule="auto"/>
        <w:ind w:left="360"/>
        <w:rPr>
          <w:rFonts w:cstheme="minorHAnsi"/>
          <w:sz w:val="24"/>
          <w:szCs w:val="24"/>
        </w:rPr>
      </w:pPr>
      <w:proofErr w:type="gramStart"/>
      <w:r w:rsidRPr="001D2FA5">
        <w:rPr>
          <w:rFonts w:cstheme="minorHAnsi"/>
          <w:sz w:val="24"/>
          <w:szCs w:val="24"/>
          <w:lang w:val="en-US"/>
        </w:rPr>
        <w:t xml:space="preserve">RSI </w:t>
      </w:r>
      <w:r w:rsidRPr="001D2FA5">
        <w:rPr>
          <w:rFonts w:cstheme="minorHAnsi"/>
          <w:sz w:val="24"/>
          <w:szCs w:val="24"/>
        </w:rPr>
        <w:t>,</w:t>
      </w:r>
      <w:proofErr w:type="gramEnd"/>
      <w:r w:rsidRPr="001D2FA5">
        <w:rPr>
          <w:rFonts w:cstheme="minorHAnsi"/>
          <w:sz w:val="24"/>
          <w:szCs w:val="24"/>
        </w:rPr>
        <w:t xml:space="preserve"> in 1985/86 there were 7890 claims compared to 616 claims for RSI in 1994/95. </w:t>
      </w:r>
    </w:p>
    <w:p w14:paraId="222CA8E5"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Stress now second highest cause of claims</w:t>
      </w:r>
    </w:p>
    <w:p w14:paraId="265820E6"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Bullying up to 40 % of claims</w:t>
      </w:r>
    </w:p>
    <w:p w14:paraId="1DF2EAE1"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Concerns re ‘hired guns’</w:t>
      </w:r>
    </w:p>
    <w:p w14:paraId="0B296C9E"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The dominance of the Medical Agencies and concerns over independence.</w:t>
      </w:r>
    </w:p>
    <w:p w14:paraId="4F38A9B0"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No improvement in Return to Work rate</w:t>
      </w:r>
    </w:p>
    <w:p w14:paraId="4BD298EF" w14:textId="77777777" w:rsidR="001D2FA5" w:rsidRPr="001D2FA5" w:rsidRDefault="001D2FA5" w:rsidP="001D2FA5">
      <w:pPr>
        <w:spacing w:after="0" w:line="240" w:lineRule="auto"/>
        <w:ind w:left="360"/>
        <w:rPr>
          <w:rFonts w:cstheme="minorHAnsi"/>
          <w:sz w:val="24"/>
          <w:szCs w:val="24"/>
        </w:rPr>
      </w:pPr>
      <w:r w:rsidRPr="001D2FA5">
        <w:rPr>
          <w:rFonts w:cstheme="minorHAnsi"/>
          <w:sz w:val="24"/>
          <w:szCs w:val="24"/>
        </w:rPr>
        <w:t>Need for RANZCP Section of Civil Assessment Psychiatry</w:t>
      </w:r>
    </w:p>
    <w:p w14:paraId="74AE4E9B" w14:textId="77777777" w:rsidR="00F0251B" w:rsidRPr="003246D2" w:rsidRDefault="00F0251B" w:rsidP="001D2FA5">
      <w:pPr>
        <w:spacing w:after="0" w:line="240" w:lineRule="auto"/>
        <w:rPr>
          <w:rFonts w:cstheme="minorHAnsi"/>
          <w:sz w:val="24"/>
          <w:szCs w:val="24"/>
        </w:rPr>
      </w:pPr>
    </w:p>
    <w:sectPr w:rsidR="00F0251B" w:rsidRPr="003246D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1F181" w14:textId="77777777" w:rsidR="00F0251B" w:rsidRDefault="00F0251B" w:rsidP="001D2FA5">
      <w:pPr>
        <w:spacing w:after="0" w:line="240" w:lineRule="auto"/>
      </w:pPr>
      <w:r>
        <w:separator/>
      </w:r>
    </w:p>
  </w:endnote>
  <w:endnote w:type="continuationSeparator" w:id="0">
    <w:p w14:paraId="4248198B" w14:textId="77777777" w:rsidR="00F0251B" w:rsidRDefault="00F0251B" w:rsidP="001D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150380"/>
      <w:docPartObj>
        <w:docPartGallery w:val="Page Numbers (Bottom of Page)"/>
        <w:docPartUnique/>
      </w:docPartObj>
    </w:sdtPr>
    <w:sdtEndPr>
      <w:rPr>
        <w:noProof/>
      </w:rPr>
    </w:sdtEndPr>
    <w:sdtContent>
      <w:p w14:paraId="1D1B89E5" w14:textId="5E79358E" w:rsidR="00F0251B" w:rsidRDefault="00F025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83ED8" w14:textId="77777777" w:rsidR="00F0251B" w:rsidRDefault="00F0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316EB" w14:textId="77777777" w:rsidR="00F0251B" w:rsidRDefault="00F0251B" w:rsidP="001D2FA5">
      <w:pPr>
        <w:spacing w:after="0" w:line="240" w:lineRule="auto"/>
      </w:pPr>
      <w:r>
        <w:separator/>
      </w:r>
    </w:p>
  </w:footnote>
  <w:footnote w:type="continuationSeparator" w:id="0">
    <w:p w14:paraId="3377A36F" w14:textId="77777777" w:rsidR="00F0251B" w:rsidRDefault="00F0251B" w:rsidP="001D2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584D"/>
    <w:multiLevelType w:val="hybridMultilevel"/>
    <w:tmpl w:val="B6902A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017B1"/>
    <w:multiLevelType w:val="hybridMultilevel"/>
    <w:tmpl w:val="404273CE"/>
    <w:lvl w:ilvl="0" w:tplc="46CC79D2">
      <w:start w:val="1"/>
      <w:numFmt w:val="bullet"/>
      <w:lvlText w:val="•"/>
      <w:lvlJc w:val="left"/>
      <w:pPr>
        <w:tabs>
          <w:tab w:val="num" w:pos="720"/>
        </w:tabs>
        <w:ind w:left="720" w:hanging="360"/>
      </w:pPr>
      <w:rPr>
        <w:rFonts w:ascii="Arial" w:hAnsi="Arial" w:hint="default"/>
      </w:rPr>
    </w:lvl>
    <w:lvl w:ilvl="1" w:tplc="10F0246A" w:tentative="1">
      <w:start w:val="1"/>
      <w:numFmt w:val="bullet"/>
      <w:lvlText w:val="•"/>
      <w:lvlJc w:val="left"/>
      <w:pPr>
        <w:tabs>
          <w:tab w:val="num" w:pos="1440"/>
        </w:tabs>
        <w:ind w:left="1440" w:hanging="360"/>
      </w:pPr>
      <w:rPr>
        <w:rFonts w:ascii="Arial" w:hAnsi="Arial" w:hint="default"/>
      </w:rPr>
    </w:lvl>
    <w:lvl w:ilvl="2" w:tplc="7F2E7EB2" w:tentative="1">
      <w:start w:val="1"/>
      <w:numFmt w:val="bullet"/>
      <w:lvlText w:val="•"/>
      <w:lvlJc w:val="left"/>
      <w:pPr>
        <w:tabs>
          <w:tab w:val="num" w:pos="2160"/>
        </w:tabs>
        <w:ind w:left="2160" w:hanging="360"/>
      </w:pPr>
      <w:rPr>
        <w:rFonts w:ascii="Arial" w:hAnsi="Arial" w:hint="default"/>
      </w:rPr>
    </w:lvl>
    <w:lvl w:ilvl="3" w:tplc="FDD0DEFC" w:tentative="1">
      <w:start w:val="1"/>
      <w:numFmt w:val="bullet"/>
      <w:lvlText w:val="•"/>
      <w:lvlJc w:val="left"/>
      <w:pPr>
        <w:tabs>
          <w:tab w:val="num" w:pos="2880"/>
        </w:tabs>
        <w:ind w:left="2880" w:hanging="360"/>
      </w:pPr>
      <w:rPr>
        <w:rFonts w:ascii="Arial" w:hAnsi="Arial" w:hint="default"/>
      </w:rPr>
    </w:lvl>
    <w:lvl w:ilvl="4" w:tplc="2CE6E632" w:tentative="1">
      <w:start w:val="1"/>
      <w:numFmt w:val="bullet"/>
      <w:lvlText w:val="•"/>
      <w:lvlJc w:val="left"/>
      <w:pPr>
        <w:tabs>
          <w:tab w:val="num" w:pos="3600"/>
        </w:tabs>
        <w:ind w:left="3600" w:hanging="360"/>
      </w:pPr>
      <w:rPr>
        <w:rFonts w:ascii="Arial" w:hAnsi="Arial" w:hint="default"/>
      </w:rPr>
    </w:lvl>
    <w:lvl w:ilvl="5" w:tplc="C8F84902" w:tentative="1">
      <w:start w:val="1"/>
      <w:numFmt w:val="bullet"/>
      <w:lvlText w:val="•"/>
      <w:lvlJc w:val="left"/>
      <w:pPr>
        <w:tabs>
          <w:tab w:val="num" w:pos="4320"/>
        </w:tabs>
        <w:ind w:left="4320" w:hanging="360"/>
      </w:pPr>
      <w:rPr>
        <w:rFonts w:ascii="Arial" w:hAnsi="Arial" w:hint="default"/>
      </w:rPr>
    </w:lvl>
    <w:lvl w:ilvl="6" w:tplc="61849A08" w:tentative="1">
      <w:start w:val="1"/>
      <w:numFmt w:val="bullet"/>
      <w:lvlText w:val="•"/>
      <w:lvlJc w:val="left"/>
      <w:pPr>
        <w:tabs>
          <w:tab w:val="num" w:pos="5040"/>
        </w:tabs>
        <w:ind w:left="5040" w:hanging="360"/>
      </w:pPr>
      <w:rPr>
        <w:rFonts w:ascii="Arial" w:hAnsi="Arial" w:hint="default"/>
      </w:rPr>
    </w:lvl>
    <w:lvl w:ilvl="7" w:tplc="B526EEB6" w:tentative="1">
      <w:start w:val="1"/>
      <w:numFmt w:val="bullet"/>
      <w:lvlText w:val="•"/>
      <w:lvlJc w:val="left"/>
      <w:pPr>
        <w:tabs>
          <w:tab w:val="num" w:pos="5760"/>
        </w:tabs>
        <w:ind w:left="5760" w:hanging="360"/>
      </w:pPr>
      <w:rPr>
        <w:rFonts w:ascii="Arial" w:hAnsi="Arial" w:hint="default"/>
      </w:rPr>
    </w:lvl>
    <w:lvl w:ilvl="8" w:tplc="5C5C8E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2E7D1D"/>
    <w:multiLevelType w:val="hybridMultilevel"/>
    <w:tmpl w:val="3034B7C4"/>
    <w:lvl w:ilvl="0" w:tplc="99A6EC16">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8A0EC1"/>
    <w:multiLevelType w:val="hybridMultilevel"/>
    <w:tmpl w:val="615C9A70"/>
    <w:lvl w:ilvl="0" w:tplc="99A6EC1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51102F"/>
    <w:multiLevelType w:val="hybridMultilevel"/>
    <w:tmpl w:val="23166804"/>
    <w:lvl w:ilvl="0" w:tplc="F16446C2">
      <w:start w:val="1"/>
      <w:numFmt w:val="bullet"/>
      <w:lvlText w:val="•"/>
      <w:lvlJc w:val="left"/>
      <w:pPr>
        <w:tabs>
          <w:tab w:val="num" w:pos="720"/>
        </w:tabs>
        <w:ind w:left="720" w:hanging="360"/>
      </w:pPr>
      <w:rPr>
        <w:rFonts w:ascii="Arial" w:hAnsi="Arial" w:hint="default"/>
      </w:rPr>
    </w:lvl>
    <w:lvl w:ilvl="1" w:tplc="DAE4FAE6" w:tentative="1">
      <w:start w:val="1"/>
      <w:numFmt w:val="bullet"/>
      <w:lvlText w:val="•"/>
      <w:lvlJc w:val="left"/>
      <w:pPr>
        <w:tabs>
          <w:tab w:val="num" w:pos="1440"/>
        </w:tabs>
        <w:ind w:left="1440" w:hanging="360"/>
      </w:pPr>
      <w:rPr>
        <w:rFonts w:ascii="Arial" w:hAnsi="Arial" w:hint="default"/>
      </w:rPr>
    </w:lvl>
    <w:lvl w:ilvl="2" w:tplc="FA38EDB4" w:tentative="1">
      <w:start w:val="1"/>
      <w:numFmt w:val="bullet"/>
      <w:lvlText w:val="•"/>
      <w:lvlJc w:val="left"/>
      <w:pPr>
        <w:tabs>
          <w:tab w:val="num" w:pos="2160"/>
        </w:tabs>
        <w:ind w:left="2160" w:hanging="360"/>
      </w:pPr>
      <w:rPr>
        <w:rFonts w:ascii="Arial" w:hAnsi="Arial" w:hint="default"/>
      </w:rPr>
    </w:lvl>
    <w:lvl w:ilvl="3" w:tplc="D1E0FBD2" w:tentative="1">
      <w:start w:val="1"/>
      <w:numFmt w:val="bullet"/>
      <w:lvlText w:val="•"/>
      <w:lvlJc w:val="left"/>
      <w:pPr>
        <w:tabs>
          <w:tab w:val="num" w:pos="2880"/>
        </w:tabs>
        <w:ind w:left="2880" w:hanging="360"/>
      </w:pPr>
      <w:rPr>
        <w:rFonts w:ascii="Arial" w:hAnsi="Arial" w:hint="default"/>
      </w:rPr>
    </w:lvl>
    <w:lvl w:ilvl="4" w:tplc="6DA8287E" w:tentative="1">
      <w:start w:val="1"/>
      <w:numFmt w:val="bullet"/>
      <w:lvlText w:val="•"/>
      <w:lvlJc w:val="left"/>
      <w:pPr>
        <w:tabs>
          <w:tab w:val="num" w:pos="3600"/>
        </w:tabs>
        <w:ind w:left="3600" w:hanging="360"/>
      </w:pPr>
      <w:rPr>
        <w:rFonts w:ascii="Arial" w:hAnsi="Arial" w:hint="default"/>
      </w:rPr>
    </w:lvl>
    <w:lvl w:ilvl="5" w:tplc="ED6E2492" w:tentative="1">
      <w:start w:val="1"/>
      <w:numFmt w:val="bullet"/>
      <w:lvlText w:val="•"/>
      <w:lvlJc w:val="left"/>
      <w:pPr>
        <w:tabs>
          <w:tab w:val="num" w:pos="4320"/>
        </w:tabs>
        <w:ind w:left="4320" w:hanging="360"/>
      </w:pPr>
      <w:rPr>
        <w:rFonts w:ascii="Arial" w:hAnsi="Arial" w:hint="default"/>
      </w:rPr>
    </w:lvl>
    <w:lvl w:ilvl="6" w:tplc="661E00FE" w:tentative="1">
      <w:start w:val="1"/>
      <w:numFmt w:val="bullet"/>
      <w:lvlText w:val="•"/>
      <w:lvlJc w:val="left"/>
      <w:pPr>
        <w:tabs>
          <w:tab w:val="num" w:pos="5040"/>
        </w:tabs>
        <w:ind w:left="5040" w:hanging="360"/>
      </w:pPr>
      <w:rPr>
        <w:rFonts w:ascii="Arial" w:hAnsi="Arial" w:hint="default"/>
      </w:rPr>
    </w:lvl>
    <w:lvl w:ilvl="7" w:tplc="6756A8AA" w:tentative="1">
      <w:start w:val="1"/>
      <w:numFmt w:val="bullet"/>
      <w:lvlText w:val="•"/>
      <w:lvlJc w:val="left"/>
      <w:pPr>
        <w:tabs>
          <w:tab w:val="num" w:pos="5760"/>
        </w:tabs>
        <w:ind w:left="5760" w:hanging="360"/>
      </w:pPr>
      <w:rPr>
        <w:rFonts w:ascii="Arial" w:hAnsi="Arial" w:hint="default"/>
      </w:rPr>
    </w:lvl>
    <w:lvl w:ilvl="8" w:tplc="1D3E24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970DA9"/>
    <w:multiLevelType w:val="hybridMultilevel"/>
    <w:tmpl w:val="64600BAA"/>
    <w:lvl w:ilvl="0" w:tplc="D9D8C492">
      <w:start w:val="1"/>
      <w:numFmt w:val="bullet"/>
      <w:lvlText w:val="•"/>
      <w:lvlJc w:val="left"/>
      <w:pPr>
        <w:tabs>
          <w:tab w:val="num" w:pos="720"/>
        </w:tabs>
        <w:ind w:left="720" w:hanging="360"/>
      </w:pPr>
      <w:rPr>
        <w:rFonts w:ascii="Arial" w:hAnsi="Arial" w:hint="default"/>
      </w:rPr>
    </w:lvl>
    <w:lvl w:ilvl="1" w:tplc="98F6BC2A" w:tentative="1">
      <w:start w:val="1"/>
      <w:numFmt w:val="bullet"/>
      <w:lvlText w:val="•"/>
      <w:lvlJc w:val="left"/>
      <w:pPr>
        <w:tabs>
          <w:tab w:val="num" w:pos="1440"/>
        </w:tabs>
        <w:ind w:left="1440" w:hanging="360"/>
      </w:pPr>
      <w:rPr>
        <w:rFonts w:ascii="Arial" w:hAnsi="Arial" w:hint="default"/>
      </w:rPr>
    </w:lvl>
    <w:lvl w:ilvl="2" w:tplc="155837DE" w:tentative="1">
      <w:start w:val="1"/>
      <w:numFmt w:val="bullet"/>
      <w:lvlText w:val="•"/>
      <w:lvlJc w:val="left"/>
      <w:pPr>
        <w:tabs>
          <w:tab w:val="num" w:pos="2160"/>
        </w:tabs>
        <w:ind w:left="2160" w:hanging="360"/>
      </w:pPr>
      <w:rPr>
        <w:rFonts w:ascii="Arial" w:hAnsi="Arial" w:hint="default"/>
      </w:rPr>
    </w:lvl>
    <w:lvl w:ilvl="3" w:tplc="97D42EAE" w:tentative="1">
      <w:start w:val="1"/>
      <w:numFmt w:val="bullet"/>
      <w:lvlText w:val="•"/>
      <w:lvlJc w:val="left"/>
      <w:pPr>
        <w:tabs>
          <w:tab w:val="num" w:pos="2880"/>
        </w:tabs>
        <w:ind w:left="2880" w:hanging="360"/>
      </w:pPr>
      <w:rPr>
        <w:rFonts w:ascii="Arial" w:hAnsi="Arial" w:hint="default"/>
      </w:rPr>
    </w:lvl>
    <w:lvl w:ilvl="4" w:tplc="3EE8C74A" w:tentative="1">
      <w:start w:val="1"/>
      <w:numFmt w:val="bullet"/>
      <w:lvlText w:val="•"/>
      <w:lvlJc w:val="left"/>
      <w:pPr>
        <w:tabs>
          <w:tab w:val="num" w:pos="3600"/>
        </w:tabs>
        <w:ind w:left="3600" w:hanging="360"/>
      </w:pPr>
      <w:rPr>
        <w:rFonts w:ascii="Arial" w:hAnsi="Arial" w:hint="default"/>
      </w:rPr>
    </w:lvl>
    <w:lvl w:ilvl="5" w:tplc="F16A32F6" w:tentative="1">
      <w:start w:val="1"/>
      <w:numFmt w:val="bullet"/>
      <w:lvlText w:val="•"/>
      <w:lvlJc w:val="left"/>
      <w:pPr>
        <w:tabs>
          <w:tab w:val="num" w:pos="4320"/>
        </w:tabs>
        <w:ind w:left="4320" w:hanging="360"/>
      </w:pPr>
      <w:rPr>
        <w:rFonts w:ascii="Arial" w:hAnsi="Arial" w:hint="default"/>
      </w:rPr>
    </w:lvl>
    <w:lvl w:ilvl="6" w:tplc="611E189A" w:tentative="1">
      <w:start w:val="1"/>
      <w:numFmt w:val="bullet"/>
      <w:lvlText w:val="•"/>
      <w:lvlJc w:val="left"/>
      <w:pPr>
        <w:tabs>
          <w:tab w:val="num" w:pos="5040"/>
        </w:tabs>
        <w:ind w:left="5040" w:hanging="360"/>
      </w:pPr>
      <w:rPr>
        <w:rFonts w:ascii="Arial" w:hAnsi="Arial" w:hint="default"/>
      </w:rPr>
    </w:lvl>
    <w:lvl w:ilvl="7" w:tplc="50E6D64A" w:tentative="1">
      <w:start w:val="1"/>
      <w:numFmt w:val="bullet"/>
      <w:lvlText w:val="•"/>
      <w:lvlJc w:val="left"/>
      <w:pPr>
        <w:tabs>
          <w:tab w:val="num" w:pos="5760"/>
        </w:tabs>
        <w:ind w:left="5760" w:hanging="360"/>
      </w:pPr>
      <w:rPr>
        <w:rFonts w:ascii="Arial" w:hAnsi="Arial" w:hint="default"/>
      </w:rPr>
    </w:lvl>
    <w:lvl w:ilvl="8" w:tplc="71A06C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530AC3"/>
    <w:multiLevelType w:val="hybridMultilevel"/>
    <w:tmpl w:val="024EAB40"/>
    <w:lvl w:ilvl="0" w:tplc="99A6EC16">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90283"/>
    <w:multiLevelType w:val="hybridMultilevel"/>
    <w:tmpl w:val="20445034"/>
    <w:lvl w:ilvl="0" w:tplc="99A6EC1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980CA3"/>
    <w:multiLevelType w:val="hybridMultilevel"/>
    <w:tmpl w:val="CBA2AF0C"/>
    <w:lvl w:ilvl="0" w:tplc="99A6EC16">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233472"/>
    <w:multiLevelType w:val="hybridMultilevel"/>
    <w:tmpl w:val="6840FAC6"/>
    <w:lvl w:ilvl="0" w:tplc="99A6EC1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876C67"/>
    <w:multiLevelType w:val="hybridMultilevel"/>
    <w:tmpl w:val="C9625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E9ED5D4">
      <w:start w:val="1992"/>
      <w:numFmt w:val="bullet"/>
      <w:lvlText w:val="•"/>
      <w:lvlJc w:val="left"/>
      <w:pPr>
        <w:ind w:left="2160" w:hanging="360"/>
      </w:pPr>
      <w:rPr>
        <w:rFonts w:ascii="Calibri" w:eastAsiaTheme="minorHAnsi" w:hAnsi="Calibri" w:cs="Calibr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AE7F9B"/>
    <w:multiLevelType w:val="hybridMultilevel"/>
    <w:tmpl w:val="760889A8"/>
    <w:lvl w:ilvl="0" w:tplc="99A6EC16">
      <w:start w:val="1"/>
      <w:numFmt w:val="bullet"/>
      <w:lvlText w:val="•"/>
      <w:lvlJc w:val="left"/>
      <w:pPr>
        <w:tabs>
          <w:tab w:val="num" w:pos="720"/>
        </w:tabs>
        <w:ind w:left="720" w:hanging="360"/>
      </w:pPr>
      <w:rPr>
        <w:rFonts w:ascii="Arial" w:hAnsi="Arial" w:hint="default"/>
      </w:rPr>
    </w:lvl>
    <w:lvl w:ilvl="1" w:tplc="A36CDB18" w:tentative="1">
      <w:start w:val="1"/>
      <w:numFmt w:val="bullet"/>
      <w:lvlText w:val="•"/>
      <w:lvlJc w:val="left"/>
      <w:pPr>
        <w:tabs>
          <w:tab w:val="num" w:pos="1440"/>
        </w:tabs>
        <w:ind w:left="1440" w:hanging="360"/>
      </w:pPr>
      <w:rPr>
        <w:rFonts w:ascii="Arial" w:hAnsi="Arial" w:hint="default"/>
      </w:rPr>
    </w:lvl>
    <w:lvl w:ilvl="2" w:tplc="DDBAC38E" w:tentative="1">
      <w:start w:val="1"/>
      <w:numFmt w:val="bullet"/>
      <w:lvlText w:val="•"/>
      <w:lvlJc w:val="left"/>
      <w:pPr>
        <w:tabs>
          <w:tab w:val="num" w:pos="2160"/>
        </w:tabs>
        <w:ind w:left="2160" w:hanging="360"/>
      </w:pPr>
      <w:rPr>
        <w:rFonts w:ascii="Arial" w:hAnsi="Arial" w:hint="default"/>
      </w:rPr>
    </w:lvl>
    <w:lvl w:ilvl="3" w:tplc="C5BC568E" w:tentative="1">
      <w:start w:val="1"/>
      <w:numFmt w:val="bullet"/>
      <w:lvlText w:val="•"/>
      <w:lvlJc w:val="left"/>
      <w:pPr>
        <w:tabs>
          <w:tab w:val="num" w:pos="2880"/>
        </w:tabs>
        <w:ind w:left="2880" w:hanging="360"/>
      </w:pPr>
      <w:rPr>
        <w:rFonts w:ascii="Arial" w:hAnsi="Arial" w:hint="default"/>
      </w:rPr>
    </w:lvl>
    <w:lvl w:ilvl="4" w:tplc="F3B034EA" w:tentative="1">
      <w:start w:val="1"/>
      <w:numFmt w:val="bullet"/>
      <w:lvlText w:val="•"/>
      <w:lvlJc w:val="left"/>
      <w:pPr>
        <w:tabs>
          <w:tab w:val="num" w:pos="3600"/>
        </w:tabs>
        <w:ind w:left="3600" w:hanging="360"/>
      </w:pPr>
      <w:rPr>
        <w:rFonts w:ascii="Arial" w:hAnsi="Arial" w:hint="default"/>
      </w:rPr>
    </w:lvl>
    <w:lvl w:ilvl="5" w:tplc="741CCD80" w:tentative="1">
      <w:start w:val="1"/>
      <w:numFmt w:val="bullet"/>
      <w:lvlText w:val="•"/>
      <w:lvlJc w:val="left"/>
      <w:pPr>
        <w:tabs>
          <w:tab w:val="num" w:pos="4320"/>
        </w:tabs>
        <w:ind w:left="4320" w:hanging="360"/>
      </w:pPr>
      <w:rPr>
        <w:rFonts w:ascii="Arial" w:hAnsi="Arial" w:hint="default"/>
      </w:rPr>
    </w:lvl>
    <w:lvl w:ilvl="6" w:tplc="4C7A39C8" w:tentative="1">
      <w:start w:val="1"/>
      <w:numFmt w:val="bullet"/>
      <w:lvlText w:val="•"/>
      <w:lvlJc w:val="left"/>
      <w:pPr>
        <w:tabs>
          <w:tab w:val="num" w:pos="5040"/>
        </w:tabs>
        <w:ind w:left="5040" w:hanging="360"/>
      </w:pPr>
      <w:rPr>
        <w:rFonts w:ascii="Arial" w:hAnsi="Arial" w:hint="default"/>
      </w:rPr>
    </w:lvl>
    <w:lvl w:ilvl="7" w:tplc="FD369826" w:tentative="1">
      <w:start w:val="1"/>
      <w:numFmt w:val="bullet"/>
      <w:lvlText w:val="•"/>
      <w:lvlJc w:val="left"/>
      <w:pPr>
        <w:tabs>
          <w:tab w:val="num" w:pos="5760"/>
        </w:tabs>
        <w:ind w:left="5760" w:hanging="360"/>
      </w:pPr>
      <w:rPr>
        <w:rFonts w:ascii="Arial" w:hAnsi="Arial" w:hint="default"/>
      </w:rPr>
    </w:lvl>
    <w:lvl w:ilvl="8" w:tplc="501CB3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4D2DD5"/>
    <w:multiLevelType w:val="hybridMultilevel"/>
    <w:tmpl w:val="23ACD1F4"/>
    <w:lvl w:ilvl="0" w:tplc="2B804E66">
      <w:start w:val="1"/>
      <w:numFmt w:val="bullet"/>
      <w:lvlText w:val="•"/>
      <w:lvlJc w:val="left"/>
      <w:pPr>
        <w:tabs>
          <w:tab w:val="num" w:pos="720"/>
        </w:tabs>
        <w:ind w:left="720" w:hanging="360"/>
      </w:pPr>
      <w:rPr>
        <w:rFonts w:ascii="Arial" w:hAnsi="Arial" w:hint="default"/>
      </w:rPr>
    </w:lvl>
    <w:lvl w:ilvl="1" w:tplc="1076CFC8" w:tentative="1">
      <w:start w:val="1"/>
      <w:numFmt w:val="bullet"/>
      <w:lvlText w:val="•"/>
      <w:lvlJc w:val="left"/>
      <w:pPr>
        <w:tabs>
          <w:tab w:val="num" w:pos="1440"/>
        </w:tabs>
        <w:ind w:left="1440" w:hanging="360"/>
      </w:pPr>
      <w:rPr>
        <w:rFonts w:ascii="Arial" w:hAnsi="Arial" w:hint="default"/>
      </w:rPr>
    </w:lvl>
    <w:lvl w:ilvl="2" w:tplc="C9A427AC" w:tentative="1">
      <w:start w:val="1"/>
      <w:numFmt w:val="bullet"/>
      <w:lvlText w:val="•"/>
      <w:lvlJc w:val="left"/>
      <w:pPr>
        <w:tabs>
          <w:tab w:val="num" w:pos="2160"/>
        </w:tabs>
        <w:ind w:left="2160" w:hanging="360"/>
      </w:pPr>
      <w:rPr>
        <w:rFonts w:ascii="Arial" w:hAnsi="Arial" w:hint="default"/>
      </w:rPr>
    </w:lvl>
    <w:lvl w:ilvl="3" w:tplc="351A95C8" w:tentative="1">
      <w:start w:val="1"/>
      <w:numFmt w:val="bullet"/>
      <w:lvlText w:val="•"/>
      <w:lvlJc w:val="left"/>
      <w:pPr>
        <w:tabs>
          <w:tab w:val="num" w:pos="2880"/>
        </w:tabs>
        <w:ind w:left="2880" w:hanging="360"/>
      </w:pPr>
      <w:rPr>
        <w:rFonts w:ascii="Arial" w:hAnsi="Arial" w:hint="default"/>
      </w:rPr>
    </w:lvl>
    <w:lvl w:ilvl="4" w:tplc="ADFE60AE" w:tentative="1">
      <w:start w:val="1"/>
      <w:numFmt w:val="bullet"/>
      <w:lvlText w:val="•"/>
      <w:lvlJc w:val="left"/>
      <w:pPr>
        <w:tabs>
          <w:tab w:val="num" w:pos="3600"/>
        </w:tabs>
        <w:ind w:left="3600" w:hanging="360"/>
      </w:pPr>
      <w:rPr>
        <w:rFonts w:ascii="Arial" w:hAnsi="Arial" w:hint="default"/>
      </w:rPr>
    </w:lvl>
    <w:lvl w:ilvl="5" w:tplc="67B2B672" w:tentative="1">
      <w:start w:val="1"/>
      <w:numFmt w:val="bullet"/>
      <w:lvlText w:val="•"/>
      <w:lvlJc w:val="left"/>
      <w:pPr>
        <w:tabs>
          <w:tab w:val="num" w:pos="4320"/>
        </w:tabs>
        <w:ind w:left="4320" w:hanging="360"/>
      </w:pPr>
      <w:rPr>
        <w:rFonts w:ascii="Arial" w:hAnsi="Arial" w:hint="default"/>
      </w:rPr>
    </w:lvl>
    <w:lvl w:ilvl="6" w:tplc="E136957E" w:tentative="1">
      <w:start w:val="1"/>
      <w:numFmt w:val="bullet"/>
      <w:lvlText w:val="•"/>
      <w:lvlJc w:val="left"/>
      <w:pPr>
        <w:tabs>
          <w:tab w:val="num" w:pos="5040"/>
        </w:tabs>
        <w:ind w:left="5040" w:hanging="360"/>
      </w:pPr>
      <w:rPr>
        <w:rFonts w:ascii="Arial" w:hAnsi="Arial" w:hint="default"/>
      </w:rPr>
    </w:lvl>
    <w:lvl w:ilvl="7" w:tplc="6A1C2F60" w:tentative="1">
      <w:start w:val="1"/>
      <w:numFmt w:val="bullet"/>
      <w:lvlText w:val="•"/>
      <w:lvlJc w:val="left"/>
      <w:pPr>
        <w:tabs>
          <w:tab w:val="num" w:pos="5760"/>
        </w:tabs>
        <w:ind w:left="5760" w:hanging="360"/>
      </w:pPr>
      <w:rPr>
        <w:rFonts w:ascii="Arial" w:hAnsi="Arial" w:hint="default"/>
      </w:rPr>
    </w:lvl>
    <w:lvl w:ilvl="8" w:tplc="D8EA35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D03A6C"/>
    <w:multiLevelType w:val="hybridMultilevel"/>
    <w:tmpl w:val="14F2C9D2"/>
    <w:lvl w:ilvl="0" w:tplc="20FCE9B2">
      <w:start w:val="1"/>
      <w:numFmt w:val="bullet"/>
      <w:lvlText w:val="•"/>
      <w:lvlJc w:val="left"/>
      <w:pPr>
        <w:tabs>
          <w:tab w:val="num" w:pos="720"/>
        </w:tabs>
        <w:ind w:left="720" w:hanging="360"/>
      </w:pPr>
      <w:rPr>
        <w:rFonts w:ascii="Arial" w:hAnsi="Arial" w:hint="default"/>
      </w:rPr>
    </w:lvl>
    <w:lvl w:ilvl="1" w:tplc="FEA8F704" w:tentative="1">
      <w:start w:val="1"/>
      <w:numFmt w:val="bullet"/>
      <w:lvlText w:val="•"/>
      <w:lvlJc w:val="left"/>
      <w:pPr>
        <w:tabs>
          <w:tab w:val="num" w:pos="1440"/>
        </w:tabs>
        <w:ind w:left="1440" w:hanging="360"/>
      </w:pPr>
      <w:rPr>
        <w:rFonts w:ascii="Arial" w:hAnsi="Arial" w:hint="default"/>
      </w:rPr>
    </w:lvl>
    <w:lvl w:ilvl="2" w:tplc="F70E54FC" w:tentative="1">
      <w:start w:val="1"/>
      <w:numFmt w:val="bullet"/>
      <w:lvlText w:val="•"/>
      <w:lvlJc w:val="left"/>
      <w:pPr>
        <w:tabs>
          <w:tab w:val="num" w:pos="2160"/>
        </w:tabs>
        <w:ind w:left="2160" w:hanging="360"/>
      </w:pPr>
      <w:rPr>
        <w:rFonts w:ascii="Arial" w:hAnsi="Arial" w:hint="default"/>
      </w:rPr>
    </w:lvl>
    <w:lvl w:ilvl="3" w:tplc="CEC6204A" w:tentative="1">
      <w:start w:val="1"/>
      <w:numFmt w:val="bullet"/>
      <w:lvlText w:val="•"/>
      <w:lvlJc w:val="left"/>
      <w:pPr>
        <w:tabs>
          <w:tab w:val="num" w:pos="2880"/>
        </w:tabs>
        <w:ind w:left="2880" w:hanging="360"/>
      </w:pPr>
      <w:rPr>
        <w:rFonts w:ascii="Arial" w:hAnsi="Arial" w:hint="default"/>
      </w:rPr>
    </w:lvl>
    <w:lvl w:ilvl="4" w:tplc="02A23E1C" w:tentative="1">
      <w:start w:val="1"/>
      <w:numFmt w:val="bullet"/>
      <w:lvlText w:val="•"/>
      <w:lvlJc w:val="left"/>
      <w:pPr>
        <w:tabs>
          <w:tab w:val="num" w:pos="3600"/>
        </w:tabs>
        <w:ind w:left="3600" w:hanging="360"/>
      </w:pPr>
      <w:rPr>
        <w:rFonts w:ascii="Arial" w:hAnsi="Arial" w:hint="default"/>
      </w:rPr>
    </w:lvl>
    <w:lvl w:ilvl="5" w:tplc="4BC650CE" w:tentative="1">
      <w:start w:val="1"/>
      <w:numFmt w:val="bullet"/>
      <w:lvlText w:val="•"/>
      <w:lvlJc w:val="left"/>
      <w:pPr>
        <w:tabs>
          <w:tab w:val="num" w:pos="4320"/>
        </w:tabs>
        <w:ind w:left="4320" w:hanging="360"/>
      </w:pPr>
      <w:rPr>
        <w:rFonts w:ascii="Arial" w:hAnsi="Arial" w:hint="default"/>
      </w:rPr>
    </w:lvl>
    <w:lvl w:ilvl="6" w:tplc="7AF0EB04" w:tentative="1">
      <w:start w:val="1"/>
      <w:numFmt w:val="bullet"/>
      <w:lvlText w:val="•"/>
      <w:lvlJc w:val="left"/>
      <w:pPr>
        <w:tabs>
          <w:tab w:val="num" w:pos="5040"/>
        </w:tabs>
        <w:ind w:left="5040" w:hanging="360"/>
      </w:pPr>
      <w:rPr>
        <w:rFonts w:ascii="Arial" w:hAnsi="Arial" w:hint="default"/>
      </w:rPr>
    </w:lvl>
    <w:lvl w:ilvl="7" w:tplc="A148B47C" w:tentative="1">
      <w:start w:val="1"/>
      <w:numFmt w:val="bullet"/>
      <w:lvlText w:val="•"/>
      <w:lvlJc w:val="left"/>
      <w:pPr>
        <w:tabs>
          <w:tab w:val="num" w:pos="5760"/>
        </w:tabs>
        <w:ind w:left="5760" w:hanging="360"/>
      </w:pPr>
      <w:rPr>
        <w:rFonts w:ascii="Arial" w:hAnsi="Arial" w:hint="default"/>
      </w:rPr>
    </w:lvl>
    <w:lvl w:ilvl="8" w:tplc="7C30B2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7D1F10"/>
    <w:multiLevelType w:val="hybridMultilevel"/>
    <w:tmpl w:val="E2127FEE"/>
    <w:lvl w:ilvl="0" w:tplc="2AA8B43A">
      <w:start w:val="1"/>
      <w:numFmt w:val="bullet"/>
      <w:lvlText w:val="•"/>
      <w:lvlJc w:val="left"/>
      <w:pPr>
        <w:tabs>
          <w:tab w:val="num" w:pos="720"/>
        </w:tabs>
        <w:ind w:left="720" w:hanging="360"/>
      </w:pPr>
      <w:rPr>
        <w:rFonts w:ascii="Arial" w:hAnsi="Arial" w:hint="default"/>
      </w:rPr>
    </w:lvl>
    <w:lvl w:ilvl="1" w:tplc="A2D43FFA">
      <w:numFmt w:val="bullet"/>
      <w:lvlText w:val="•"/>
      <w:lvlJc w:val="left"/>
      <w:pPr>
        <w:tabs>
          <w:tab w:val="num" w:pos="1440"/>
        </w:tabs>
        <w:ind w:left="1440" w:hanging="360"/>
      </w:pPr>
      <w:rPr>
        <w:rFonts w:ascii="Arial" w:hAnsi="Arial" w:hint="default"/>
      </w:rPr>
    </w:lvl>
    <w:lvl w:ilvl="2" w:tplc="DFD0ECF4" w:tentative="1">
      <w:start w:val="1"/>
      <w:numFmt w:val="bullet"/>
      <w:lvlText w:val="•"/>
      <w:lvlJc w:val="left"/>
      <w:pPr>
        <w:tabs>
          <w:tab w:val="num" w:pos="2160"/>
        </w:tabs>
        <w:ind w:left="2160" w:hanging="360"/>
      </w:pPr>
      <w:rPr>
        <w:rFonts w:ascii="Arial" w:hAnsi="Arial" w:hint="default"/>
      </w:rPr>
    </w:lvl>
    <w:lvl w:ilvl="3" w:tplc="0A70C314" w:tentative="1">
      <w:start w:val="1"/>
      <w:numFmt w:val="bullet"/>
      <w:lvlText w:val="•"/>
      <w:lvlJc w:val="left"/>
      <w:pPr>
        <w:tabs>
          <w:tab w:val="num" w:pos="2880"/>
        </w:tabs>
        <w:ind w:left="2880" w:hanging="360"/>
      </w:pPr>
      <w:rPr>
        <w:rFonts w:ascii="Arial" w:hAnsi="Arial" w:hint="default"/>
      </w:rPr>
    </w:lvl>
    <w:lvl w:ilvl="4" w:tplc="5B508A8A" w:tentative="1">
      <w:start w:val="1"/>
      <w:numFmt w:val="bullet"/>
      <w:lvlText w:val="•"/>
      <w:lvlJc w:val="left"/>
      <w:pPr>
        <w:tabs>
          <w:tab w:val="num" w:pos="3600"/>
        </w:tabs>
        <w:ind w:left="3600" w:hanging="360"/>
      </w:pPr>
      <w:rPr>
        <w:rFonts w:ascii="Arial" w:hAnsi="Arial" w:hint="default"/>
      </w:rPr>
    </w:lvl>
    <w:lvl w:ilvl="5" w:tplc="4D5ADD12" w:tentative="1">
      <w:start w:val="1"/>
      <w:numFmt w:val="bullet"/>
      <w:lvlText w:val="•"/>
      <w:lvlJc w:val="left"/>
      <w:pPr>
        <w:tabs>
          <w:tab w:val="num" w:pos="4320"/>
        </w:tabs>
        <w:ind w:left="4320" w:hanging="360"/>
      </w:pPr>
      <w:rPr>
        <w:rFonts w:ascii="Arial" w:hAnsi="Arial" w:hint="default"/>
      </w:rPr>
    </w:lvl>
    <w:lvl w:ilvl="6" w:tplc="AFC22268" w:tentative="1">
      <w:start w:val="1"/>
      <w:numFmt w:val="bullet"/>
      <w:lvlText w:val="•"/>
      <w:lvlJc w:val="left"/>
      <w:pPr>
        <w:tabs>
          <w:tab w:val="num" w:pos="5040"/>
        </w:tabs>
        <w:ind w:left="5040" w:hanging="360"/>
      </w:pPr>
      <w:rPr>
        <w:rFonts w:ascii="Arial" w:hAnsi="Arial" w:hint="default"/>
      </w:rPr>
    </w:lvl>
    <w:lvl w:ilvl="7" w:tplc="6B2261BA" w:tentative="1">
      <w:start w:val="1"/>
      <w:numFmt w:val="bullet"/>
      <w:lvlText w:val="•"/>
      <w:lvlJc w:val="left"/>
      <w:pPr>
        <w:tabs>
          <w:tab w:val="num" w:pos="5760"/>
        </w:tabs>
        <w:ind w:left="5760" w:hanging="360"/>
      </w:pPr>
      <w:rPr>
        <w:rFonts w:ascii="Arial" w:hAnsi="Arial" w:hint="default"/>
      </w:rPr>
    </w:lvl>
    <w:lvl w:ilvl="8" w:tplc="B96CE0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D43E7D"/>
    <w:multiLevelType w:val="hybridMultilevel"/>
    <w:tmpl w:val="E3666D12"/>
    <w:lvl w:ilvl="0" w:tplc="D4344896">
      <w:start w:val="1"/>
      <w:numFmt w:val="bullet"/>
      <w:lvlText w:val="•"/>
      <w:lvlJc w:val="left"/>
      <w:pPr>
        <w:tabs>
          <w:tab w:val="num" w:pos="720"/>
        </w:tabs>
        <w:ind w:left="720" w:hanging="360"/>
      </w:pPr>
      <w:rPr>
        <w:rFonts w:ascii="Arial" w:hAnsi="Arial" w:hint="default"/>
      </w:rPr>
    </w:lvl>
    <w:lvl w:ilvl="1" w:tplc="13F4DB14" w:tentative="1">
      <w:start w:val="1"/>
      <w:numFmt w:val="bullet"/>
      <w:lvlText w:val="•"/>
      <w:lvlJc w:val="left"/>
      <w:pPr>
        <w:tabs>
          <w:tab w:val="num" w:pos="1440"/>
        </w:tabs>
        <w:ind w:left="1440" w:hanging="360"/>
      </w:pPr>
      <w:rPr>
        <w:rFonts w:ascii="Arial" w:hAnsi="Arial" w:hint="default"/>
      </w:rPr>
    </w:lvl>
    <w:lvl w:ilvl="2" w:tplc="22C43562" w:tentative="1">
      <w:start w:val="1"/>
      <w:numFmt w:val="bullet"/>
      <w:lvlText w:val="•"/>
      <w:lvlJc w:val="left"/>
      <w:pPr>
        <w:tabs>
          <w:tab w:val="num" w:pos="2160"/>
        </w:tabs>
        <w:ind w:left="2160" w:hanging="360"/>
      </w:pPr>
      <w:rPr>
        <w:rFonts w:ascii="Arial" w:hAnsi="Arial" w:hint="default"/>
      </w:rPr>
    </w:lvl>
    <w:lvl w:ilvl="3" w:tplc="406CE704" w:tentative="1">
      <w:start w:val="1"/>
      <w:numFmt w:val="bullet"/>
      <w:lvlText w:val="•"/>
      <w:lvlJc w:val="left"/>
      <w:pPr>
        <w:tabs>
          <w:tab w:val="num" w:pos="2880"/>
        </w:tabs>
        <w:ind w:left="2880" w:hanging="360"/>
      </w:pPr>
      <w:rPr>
        <w:rFonts w:ascii="Arial" w:hAnsi="Arial" w:hint="default"/>
      </w:rPr>
    </w:lvl>
    <w:lvl w:ilvl="4" w:tplc="4364CA04" w:tentative="1">
      <w:start w:val="1"/>
      <w:numFmt w:val="bullet"/>
      <w:lvlText w:val="•"/>
      <w:lvlJc w:val="left"/>
      <w:pPr>
        <w:tabs>
          <w:tab w:val="num" w:pos="3600"/>
        </w:tabs>
        <w:ind w:left="3600" w:hanging="360"/>
      </w:pPr>
      <w:rPr>
        <w:rFonts w:ascii="Arial" w:hAnsi="Arial" w:hint="default"/>
      </w:rPr>
    </w:lvl>
    <w:lvl w:ilvl="5" w:tplc="B608ECFC" w:tentative="1">
      <w:start w:val="1"/>
      <w:numFmt w:val="bullet"/>
      <w:lvlText w:val="•"/>
      <w:lvlJc w:val="left"/>
      <w:pPr>
        <w:tabs>
          <w:tab w:val="num" w:pos="4320"/>
        </w:tabs>
        <w:ind w:left="4320" w:hanging="360"/>
      </w:pPr>
      <w:rPr>
        <w:rFonts w:ascii="Arial" w:hAnsi="Arial" w:hint="default"/>
      </w:rPr>
    </w:lvl>
    <w:lvl w:ilvl="6" w:tplc="3B3A7802" w:tentative="1">
      <w:start w:val="1"/>
      <w:numFmt w:val="bullet"/>
      <w:lvlText w:val="•"/>
      <w:lvlJc w:val="left"/>
      <w:pPr>
        <w:tabs>
          <w:tab w:val="num" w:pos="5040"/>
        </w:tabs>
        <w:ind w:left="5040" w:hanging="360"/>
      </w:pPr>
      <w:rPr>
        <w:rFonts w:ascii="Arial" w:hAnsi="Arial" w:hint="default"/>
      </w:rPr>
    </w:lvl>
    <w:lvl w:ilvl="7" w:tplc="4D5C53D8" w:tentative="1">
      <w:start w:val="1"/>
      <w:numFmt w:val="bullet"/>
      <w:lvlText w:val="•"/>
      <w:lvlJc w:val="left"/>
      <w:pPr>
        <w:tabs>
          <w:tab w:val="num" w:pos="5760"/>
        </w:tabs>
        <w:ind w:left="5760" w:hanging="360"/>
      </w:pPr>
      <w:rPr>
        <w:rFonts w:ascii="Arial" w:hAnsi="Arial" w:hint="default"/>
      </w:rPr>
    </w:lvl>
    <w:lvl w:ilvl="8" w:tplc="DDC44C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F00C84"/>
    <w:multiLevelType w:val="hybridMultilevel"/>
    <w:tmpl w:val="8F60022E"/>
    <w:lvl w:ilvl="0" w:tplc="DEAE63D8">
      <w:start w:val="1"/>
      <w:numFmt w:val="bullet"/>
      <w:lvlText w:val="•"/>
      <w:lvlJc w:val="left"/>
      <w:pPr>
        <w:tabs>
          <w:tab w:val="num" w:pos="720"/>
        </w:tabs>
        <w:ind w:left="720" w:hanging="360"/>
      </w:pPr>
      <w:rPr>
        <w:rFonts w:ascii="Arial" w:hAnsi="Arial" w:hint="default"/>
      </w:rPr>
    </w:lvl>
    <w:lvl w:ilvl="1" w:tplc="D33E7BFE" w:tentative="1">
      <w:start w:val="1"/>
      <w:numFmt w:val="bullet"/>
      <w:lvlText w:val="•"/>
      <w:lvlJc w:val="left"/>
      <w:pPr>
        <w:tabs>
          <w:tab w:val="num" w:pos="1440"/>
        </w:tabs>
        <w:ind w:left="1440" w:hanging="360"/>
      </w:pPr>
      <w:rPr>
        <w:rFonts w:ascii="Arial" w:hAnsi="Arial" w:hint="default"/>
      </w:rPr>
    </w:lvl>
    <w:lvl w:ilvl="2" w:tplc="29D88F5C" w:tentative="1">
      <w:start w:val="1"/>
      <w:numFmt w:val="bullet"/>
      <w:lvlText w:val="•"/>
      <w:lvlJc w:val="left"/>
      <w:pPr>
        <w:tabs>
          <w:tab w:val="num" w:pos="2160"/>
        </w:tabs>
        <w:ind w:left="2160" w:hanging="360"/>
      </w:pPr>
      <w:rPr>
        <w:rFonts w:ascii="Arial" w:hAnsi="Arial" w:hint="default"/>
      </w:rPr>
    </w:lvl>
    <w:lvl w:ilvl="3" w:tplc="592C799A" w:tentative="1">
      <w:start w:val="1"/>
      <w:numFmt w:val="bullet"/>
      <w:lvlText w:val="•"/>
      <w:lvlJc w:val="left"/>
      <w:pPr>
        <w:tabs>
          <w:tab w:val="num" w:pos="2880"/>
        </w:tabs>
        <w:ind w:left="2880" w:hanging="360"/>
      </w:pPr>
      <w:rPr>
        <w:rFonts w:ascii="Arial" w:hAnsi="Arial" w:hint="default"/>
      </w:rPr>
    </w:lvl>
    <w:lvl w:ilvl="4" w:tplc="6A5268DC" w:tentative="1">
      <w:start w:val="1"/>
      <w:numFmt w:val="bullet"/>
      <w:lvlText w:val="•"/>
      <w:lvlJc w:val="left"/>
      <w:pPr>
        <w:tabs>
          <w:tab w:val="num" w:pos="3600"/>
        </w:tabs>
        <w:ind w:left="3600" w:hanging="360"/>
      </w:pPr>
      <w:rPr>
        <w:rFonts w:ascii="Arial" w:hAnsi="Arial" w:hint="default"/>
      </w:rPr>
    </w:lvl>
    <w:lvl w:ilvl="5" w:tplc="1D080494" w:tentative="1">
      <w:start w:val="1"/>
      <w:numFmt w:val="bullet"/>
      <w:lvlText w:val="•"/>
      <w:lvlJc w:val="left"/>
      <w:pPr>
        <w:tabs>
          <w:tab w:val="num" w:pos="4320"/>
        </w:tabs>
        <w:ind w:left="4320" w:hanging="360"/>
      </w:pPr>
      <w:rPr>
        <w:rFonts w:ascii="Arial" w:hAnsi="Arial" w:hint="default"/>
      </w:rPr>
    </w:lvl>
    <w:lvl w:ilvl="6" w:tplc="0218C9CC" w:tentative="1">
      <w:start w:val="1"/>
      <w:numFmt w:val="bullet"/>
      <w:lvlText w:val="•"/>
      <w:lvlJc w:val="left"/>
      <w:pPr>
        <w:tabs>
          <w:tab w:val="num" w:pos="5040"/>
        </w:tabs>
        <w:ind w:left="5040" w:hanging="360"/>
      </w:pPr>
      <w:rPr>
        <w:rFonts w:ascii="Arial" w:hAnsi="Arial" w:hint="default"/>
      </w:rPr>
    </w:lvl>
    <w:lvl w:ilvl="7" w:tplc="252A053E" w:tentative="1">
      <w:start w:val="1"/>
      <w:numFmt w:val="bullet"/>
      <w:lvlText w:val="•"/>
      <w:lvlJc w:val="left"/>
      <w:pPr>
        <w:tabs>
          <w:tab w:val="num" w:pos="5760"/>
        </w:tabs>
        <w:ind w:left="5760" w:hanging="360"/>
      </w:pPr>
      <w:rPr>
        <w:rFonts w:ascii="Arial" w:hAnsi="Arial" w:hint="default"/>
      </w:rPr>
    </w:lvl>
    <w:lvl w:ilvl="8" w:tplc="5802D0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917771"/>
    <w:multiLevelType w:val="hybridMultilevel"/>
    <w:tmpl w:val="789C98AE"/>
    <w:lvl w:ilvl="0" w:tplc="99A6EC1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B475D9A"/>
    <w:multiLevelType w:val="hybridMultilevel"/>
    <w:tmpl w:val="4472219A"/>
    <w:lvl w:ilvl="0" w:tplc="5748F99E">
      <w:start w:val="1"/>
      <w:numFmt w:val="bullet"/>
      <w:lvlText w:val="•"/>
      <w:lvlJc w:val="left"/>
      <w:pPr>
        <w:tabs>
          <w:tab w:val="num" w:pos="720"/>
        </w:tabs>
        <w:ind w:left="720" w:hanging="360"/>
      </w:pPr>
      <w:rPr>
        <w:rFonts w:ascii="Arial" w:hAnsi="Arial" w:hint="default"/>
      </w:rPr>
    </w:lvl>
    <w:lvl w:ilvl="1" w:tplc="A4F86CBA" w:tentative="1">
      <w:start w:val="1"/>
      <w:numFmt w:val="bullet"/>
      <w:lvlText w:val="•"/>
      <w:lvlJc w:val="left"/>
      <w:pPr>
        <w:tabs>
          <w:tab w:val="num" w:pos="1440"/>
        </w:tabs>
        <w:ind w:left="1440" w:hanging="360"/>
      </w:pPr>
      <w:rPr>
        <w:rFonts w:ascii="Arial" w:hAnsi="Arial" w:hint="default"/>
      </w:rPr>
    </w:lvl>
    <w:lvl w:ilvl="2" w:tplc="8A008D08" w:tentative="1">
      <w:start w:val="1"/>
      <w:numFmt w:val="bullet"/>
      <w:lvlText w:val="•"/>
      <w:lvlJc w:val="left"/>
      <w:pPr>
        <w:tabs>
          <w:tab w:val="num" w:pos="2160"/>
        </w:tabs>
        <w:ind w:left="2160" w:hanging="360"/>
      </w:pPr>
      <w:rPr>
        <w:rFonts w:ascii="Arial" w:hAnsi="Arial" w:hint="default"/>
      </w:rPr>
    </w:lvl>
    <w:lvl w:ilvl="3" w:tplc="D1A2EA4E" w:tentative="1">
      <w:start w:val="1"/>
      <w:numFmt w:val="bullet"/>
      <w:lvlText w:val="•"/>
      <w:lvlJc w:val="left"/>
      <w:pPr>
        <w:tabs>
          <w:tab w:val="num" w:pos="2880"/>
        </w:tabs>
        <w:ind w:left="2880" w:hanging="360"/>
      </w:pPr>
      <w:rPr>
        <w:rFonts w:ascii="Arial" w:hAnsi="Arial" w:hint="default"/>
      </w:rPr>
    </w:lvl>
    <w:lvl w:ilvl="4" w:tplc="565EEB20" w:tentative="1">
      <w:start w:val="1"/>
      <w:numFmt w:val="bullet"/>
      <w:lvlText w:val="•"/>
      <w:lvlJc w:val="left"/>
      <w:pPr>
        <w:tabs>
          <w:tab w:val="num" w:pos="3600"/>
        </w:tabs>
        <w:ind w:left="3600" w:hanging="360"/>
      </w:pPr>
      <w:rPr>
        <w:rFonts w:ascii="Arial" w:hAnsi="Arial" w:hint="default"/>
      </w:rPr>
    </w:lvl>
    <w:lvl w:ilvl="5" w:tplc="B380D7AE" w:tentative="1">
      <w:start w:val="1"/>
      <w:numFmt w:val="bullet"/>
      <w:lvlText w:val="•"/>
      <w:lvlJc w:val="left"/>
      <w:pPr>
        <w:tabs>
          <w:tab w:val="num" w:pos="4320"/>
        </w:tabs>
        <w:ind w:left="4320" w:hanging="360"/>
      </w:pPr>
      <w:rPr>
        <w:rFonts w:ascii="Arial" w:hAnsi="Arial" w:hint="default"/>
      </w:rPr>
    </w:lvl>
    <w:lvl w:ilvl="6" w:tplc="A8567A98" w:tentative="1">
      <w:start w:val="1"/>
      <w:numFmt w:val="bullet"/>
      <w:lvlText w:val="•"/>
      <w:lvlJc w:val="left"/>
      <w:pPr>
        <w:tabs>
          <w:tab w:val="num" w:pos="5040"/>
        </w:tabs>
        <w:ind w:left="5040" w:hanging="360"/>
      </w:pPr>
      <w:rPr>
        <w:rFonts w:ascii="Arial" w:hAnsi="Arial" w:hint="default"/>
      </w:rPr>
    </w:lvl>
    <w:lvl w:ilvl="7" w:tplc="74DEEB48" w:tentative="1">
      <w:start w:val="1"/>
      <w:numFmt w:val="bullet"/>
      <w:lvlText w:val="•"/>
      <w:lvlJc w:val="left"/>
      <w:pPr>
        <w:tabs>
          <w:tab w:val="num" w:pos="5760"/>
        </w:tabs>
        <w:ind w:left="5760" w:hanging="360"/>
      </w:pPr>
      <w:rPr>
        <w:rFonts w:ascii="Arial" w:hAnsi="Arial" w:hint="default"/>
      </w:rPr>
    </w:lvl>
    <w:lvl w:ilvl="8" w:tplc="C95428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A02542"/>
    <w:multiLevelType w:val="hybridMultilevel"/>
    <w:tmpl w:val="18D2A96E"/>
    <w:lvl w:ilvl="0" w:tplc="99A6EC16">
      <w:start w:val="1"/>
      <w:numFmt w:val="bullet"/>
      <w:lvlText w:val="•"/>
      <w:lvlJc w:val="left"/>
      <w:pPr>
        <w:tabs>
          <w:tab w:val="num" w:pos="1800"/>
        </w:tabs>
        <w:ind w:left="1800" w:hanging="360"/>
      </w:pPr>
      <w:rPr>
        <w:rFonts w:ascii="Arial" w:hAnsi="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3DD2D2E"/>
    <w:multiLevelType w:val="hybridMultilevel"/>
    <w:tmpl w:val="190AF3C0"/>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15:restartNumberingAfterBreak="0">
    <w:nsid w:val="44437D86"/>
    <w:multiLevelType w:val="hybridMultilevel"/>
    <w:tmpl w:val="AF56EB98"/>
    <w:lvl w:ilvl="0" w:tplc="99A6EC16">
      <w:start w:val="1"/>
      <w:numFmt w:val="bullet"/>
      <w:lvlText w:val="•"/>
      <w:lvlJc w:val="left"/>
      <w:pPr>
        <w:tabs>
          <w:tab w:val="num" w:pos="2160"/>
        </w:tabs>
        <w:ind w:left="2160" w:hanging="360"/>
      </w:pPr>
      <w:rPr>
        <w:rFonts w:ascii="Arial" w:hAnsi="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4B3612C2"/>
    <w:multiLevelType w:val="hybridMultilevel"/>
    <w:tmpl w:val="AB14960C"/>
    <w:lvl w:ilvl="0" w:tplc="99A6EC1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B6705FA"/>
    <w:multiLevelType w:val="hybridMultilevel"/>
    <w:tmpl w:val="F7309264"/>
    <w:lvl w:ilvl="0" w:tplc="99A6EC16">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09A7A77"/>
    <w:multiLevelType w:val="hybridMultilevel"/>
    <w:tmpl w:val="D7709BE0"/>
    <w:lvl w:ilvl="0" w:tplc="99A6EC16">
      <w:start w:val="1"/>
      <w:numFmt w:val="bullet"/>
      <w:lvlText w:val="•"/>
      <w:lvlJc w:val="left"/>
      <w:pPr>
        <w:tabs>
          <w:tab w:val="num" w:pos="1800"/>
        </w:tabs>
        <w:ind w:left="1800" w:hanging="360"/>
      </w:pPr>
      <w:rPr>
        <w:rFonts w:ascii="Arial" w:hAnsi="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76A5106"/>
    <w:multiLevelType w:val="hybridMultilevel"/>
    <w:tmpl w:val="2D7EBFB6"/>
    <w:lvl w:ilvl="0" w:tplc="276807C6">
      <w:start w:val="1"/>
      <w:numFmt w:val="bullet"/>
      <w:lvlText w:val="•"/>
      <w:lvlJc w:val="left"/>
      <w:pPr>
        <w:tabs>
          <w:tab w:val="num" w:pos="720"/>
        </w:tabs>
        <w:ind w:left="720" w:hanging="360"/>
      </w:pPr>
      <w:rPr>
        <w:rFonts w:ascii="Arial" w:hAnsi="Arial" w:hint="default"/>
      </w:rPr>
    </w:lvl>
    <w:lvl w:ilvl="1" w:tplc="B2ECAC34" w:tentative="1">
      <w:start w:val="1"/>
      <w:numFmt w:val="bullet"/>
      <w:lvlText w:val="•"/>
      <w:lvlJc w:val="left"/>
      <w:pPr>
        <w:tabs>
          <w:tab w:val="num" w:pos="1440"/>
        </w:tabs>
        <w:ind w:left="1440" w:hanging="360"/>
      </w:pPr>
      <w:rPr>
        <w:rFonts w:ascii="Arial" w:hAnsi="Arial" w:hint="default"/>
      </w:rPr>
    </w:lvl>
    <w:lvl w:ilvl="2" w:tplc="C9C65A14" w:tentative="1">
      <w:start w:val="1"/>
      <w:numFmt w:val="bullet"/>
      <w:lvlText w:val="•"/>
      <w:lvlJc w:val="left"/>
      <w:pPr>
        <w:tabs>
          <w:tab w:val="num" w:pos="2160"/>
        </w:tabs>
        <w:ind w:left="2160" w:hanging="360"/>
      </w:pPr>
      <w:rPr>
        <w:rFonts w:ascii="Arial" w:hAnsi="Arial" w:hint="default"/>
      </w:rPr>
    </w:lvl>
    <w:lvl w:ilvl="3" w:tplc="4C76C0C4" w:tentative="1">
      <w:start w:val="1"/>
      <w:numFmt w:val="bullet"/>
      <w:lvlText w:val="•"/>
      <w:lvlJc w:val="left"/>
      <w:pPr>
        <w:tabs>
          <w:tab w:val="num" w:pos="2880"/>
        </w:tabs>
        <w:ind w:left="2880" w:hanging="360"/>
      </w:pPr>
      <w:rPr>
        <w:rFonts w:ascii="Arial" w:hAnsi="Arial" w:hint="default"/>
      </w:rPr>
    </w:lvl>
    <w:lvl w:ilvl="4" w:tplc="9C223732" w:tentative="1">
      <w:start w:val="1"/>
      <w:numFmt w:val="bullet"/>
      <w:lvlText w:val="•"/>
      <w:lvlJc w:val="left"/>
      <w:pPr>
        <w:tabs>
          <w:tab w:val="num" w:pos="3600"/>
        </w:tabs>
        <w:ind w:left="3600" w:hanging="360"/>
      </w:pPr>
      <w:rPr>
        <w:rFonts w:ascii="Arial" w:hAnsi="Arial" w:hint="default"/>
      </w:rPr>
    </w:lvl>
    <w:lvl w:ilvl="5" w:tplc="C246A618" w:tentative="1">
      <w:start w:val="1"/>
      <w:numFmt w:val="bullet"/>
      <w:lvlText w:val="•"/>
      <w:lvlJc w:val="left"/>
      <w:pPr>
        <w:tabs>
          <w:tab w:val="num" w:pos="4320"/>
        </w:tabs>
        <w:ind w:left="4320" w:hanging="360"/>
      </w:pPr>
      <w:rPr>
        <w:rFonts w:ascii="Arial" w:hAnsi="Arial" w:hint="default"/>
      </w:rPr>
    </w:lvl>
    <w:lvl w:ilvl="6" w:tplc="77462978">
      <w:start w:val="1"/>
      <w:numFmt w:val="bullet"/>
      <w:lvlText w:val="•"/>
      <w:lvlJc w:val="left"/>
      <w:pPr>
        <w:tabs>
          <w:tab w:val="num" w:pos="5040"/>
        </w:tabs>
        <w:ind w:left="5040" w:hanging="360"/>
      </w:pPr>
      <w:rPr>
        <w:rFonts w:ascii="Arial" w:hAnsi="Arial" w:hint="default"/>
      </w:rPr>
    </w:lvl>
    <w:lvl w:ilvl="7" w:tplc="6A2CB5D4" w:tentative="1">
      <w:start w:val="1"/>
      <w:numFmt w:val="bullet"/>
      <w:lvlText w:val="•"/>
      <w:lvlJc w:val="left"/>
      <w:pPr>
        <w:tabs>
          <w:tab w:val="num" w:pos="5760"/>
        </w:tabs>
        <w:ind w:left="5760" w:hanging="360"/>
      </w:pPr>
      <w:rPr>
        <w:rFonts w:ascii="Arial" w:hAnsi="Arial" w:hint="default"/>
      </w:rPr>
    </w:lvl>
    <w:lvl w:ilvl="8" w:tplc="1758CE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565D33"/>
    <w:multiLevelType w:val="hybridMultilevel"/>
    <w:tmpl w:val="675CD480"/>
    <w:lvl w:ilvl="0" w:tplc="B3206D36">
      <w:start w:val="1"/>
      <w:numFmt w:val="bullet"/>
      <w:lvlText w:val=""/>
      <w:lvlJc w:val="left"/>
      <w:pPr>
        <w:tabs>
          <w:tab w:val="num" w:pos="720"/>
        </w:tabs>
        <w:ind w:left="720" w:hanging="360"/>
      </w:pPr>
      <w:rPr>
        <w:rFonts w:ascii="Symbol" w:hAnsi="Symbol" w:hint="default"/>
      </w:rPr>
    </w:lvl>
    <w:lvl w:ilvl="1" w:tplc="4364D82A" w:tentative="1">
      <w:start w:val="1"/>
      <w:numFmt w:val="bullet"/>
      <w:lvlText w:val=""/>
      <w:lvlJc w:val="left"/>
      <w:pPr>
        <w:tabs>
          <w:tab w:val="num" w:pos="1440"/>
        </w:tabs>
        <w:ind w:left="1440" w:hanging="360"/>
      </w:pPr>
      <w:rPr>
        <w:rFonts w:ascii="Symbol" w:hAnsi="Symbol" w:hint="default"/>
      </w:rPr>
    </w:lvl>
    <w:lvl w:ilvl="2" w:tplc="4306900A" w:tentative="1">
      <w:start w:val="1"/>
      <w:numFmt w:val="bullet"/>
      <w:lvlText w:val=""/>
      <w:lvlJc w:val="left"/>
      <w:pPr>
        <w:tabs>
          <w:tab w:val="num" w:pos="2160"/>
        </w:tabs>
        <w:ind w:left="2160" w:hanging="360"/>
      </w:pPr>
      <w:rPr>
        <w:rFonts w:ascii="Symbol" w:hAnsi="Symbol" w:hint="default"/>
      </w:rPr>
    </w:lvl>
    <w:lvl w:ilvl="3" w:tplc="6062FA3C" w:tentative="1">
      <w:start w:val="1"/>
      <w:numFmt w:val="bullet"/>
      <w:lvlText w:val=""/>
      <w:lvlJc w:val="left"/>
      <w:pPr>
        <w:tabs>
          <w:tab w:val="num" w:pos="2880"/>
        </w:tabs>
        <w:ind w:left="2880" w:hanging="360"/>
      </w:pPr>
      <w:rPr>
        <w:rFonts w:ascii="Symbol" w:hAnsi="Symbol" w:hint="default"/>
      </w:rPr>
    </w:lvl>
    <w:lvl w:ilvl="4" w:tplc="927890B4" w:tentative="1">
      <w:start w:val="1"/>
      <w:numFmt w:val="bullet"/>
      <w:lvlText w:val=""/>
      <w:lvlJc w:val="left"/>
      <w:pPr>
        <w:tabs>
          <w:tab w:val="num" w:pos="3600"/>
        </w:tabs>
        <w:ind w:left="3600" w:hanging="360"/>
      </w:pPr>
      <w:rPr>
        <w:rFonts w:ascii="Symbol" w:hAnsi="Symbol" w:hint="default"/>
      </w:rPr>
    </w:lvl>
    <w:lvl w:ilvl="5" w:tplc="B86692D0" w:tentative="1">
      <w:start w:val="1"/>
      <w:numFmt w:val="bullet"/>
      <w:lvlText w:val=""/>
      <w:lvlJc w:val="left"/>
      <w:pPr>
        <w:tabs>
          <w:tab w:val="num" w:pos="4320"/>
        </w:tabs>
        <w:ind w:left="4320" w:hanging="360"/>
      </w:pPr>
      <w:rPr>
        <w:rFonts w:ascii="Symbol" w:hAnsi="Symbol" w:hint="default"/>
      </w:rPr>
    </w:lvl>
    <w:lvl w:ilvl="6" w:tplc="A4E211B8" w:tentative="1">
      <w:start w:val="1"/>
      <w:numFmt w:val="bullet"/>
      <w:lvlText w:val=""/>
      <w:lvlJc w:val="left"/>
      <w:pPr>
        <w:tabs>
          <w:tab w:val="num" w:pos="5040"/>
        </w:tabs>
        <w:ind w:left="5040" w:hanging="360"/>
      </w:pPr>
      <w:rPr>
        <w:rFonts w:ascii="Symbol" w:hAnsi="Symbol" w:hint="default"/>
      </w:rPr>
    </w:lvl>
    <w:lvl w:ilvl="7" w:tplc="168202C2" w:tentative="1">
      <w:start w:val="1"/>
      <w:numFmt w:val="bullet"/>
      <w:lvlText w:val=""/>
      <w:lvlJc w:val="left"/>
      <w:pPr>
        <w:tabs>
          <w:tab w:val="num" w:pos="5760"/>
        </w:tabs>
        <w:ind w:left="5760" w:hanging="360"/>
      </w:pPr>
      <w:rPr>
        <w:rFonts w:ascii="Symbol" w:hAnsi="Symbol" w:hint="default"/>
      </w:rPr>
    </w:lvl>
    <w:lvl w:ilvl="8" w:tplc="4896F60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DC103B2"/>
    <w:multiLevelType w:val="hybridMultilevel"/>
    <w:tmpl w:val="D01EB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CF3B32"/>
    <w:multiLevelType w:val="hybridMultilevel"/>
    <w:tmpl w:val="6D6C4DE4"/>
    <w:lvl w:ilvl="0" w:tplc="8432E002">
      <w:start w:val="1"/>
      <w:numFmt w:val="bullet"/>
      <w:lvlText w:val="•"/>
      <w:lvlJc w:val="left"/>
      <w:pPr>
        <w:tabs>
          <w:tab w:val="num" w:pos="720"/>
        </w:tabs>
        <w:ind w:left="720" w:hanging="360"/>
      </w:pPr>
      <w:rPr>
        <w:rFonts w:ascii="Arial" w:hAnsi="Arial" w:hint="default"/>
      </w:rPr>
    </w:lvl>
    <w:lvl w:ilvl="1" w:tplc="67189C76">
      <w:numFmt w:val="bullet"/>
      <w:lvlText w:val="•"/>
      <w:lvlJc w:val="left"/>
      <w:pPr>
        <w:tabs>
          <w:tab w:val="num" w:pos="1440"/>
        </w:tabs>
        <w:ind w:left="1440" w:hanging="360"/>
      </w:pPr>
      <w:rPr>
        <w:rFonts w:ascii="Arial" w:hAnsi="Arial" w:hint="default"/>
      </w:rPr>
    </w:lvl>
    <w:lvl w:ilvl="2" w:tplc="E102BE0E" w:tentative="1">
      <w:start w:val="1"/>
      <w:numFmt w:val="bullet"/>
      <w:lvlText w:val="•"/>
      <w:lvlJc w:val="left"/>
      <w:pPr>
        <w:tabs>
          <w:tab w:val="num" w:pos="2160"/>
        </w:tabs>
        <w:ind w:left="2160" w:hanging="360"/>
      </w:pPr>
      <w:rPr>
        <w:rFonts w:ascii="Arial" w:hAnsi="Arial" w:hint="default"/>
      </w:rPr>
    </w:lvl>
    <w:lvl w:ilvl="3" w:tplc="94923D68">
      <w:numFmt w:val="bullet"/>
      <w:lvlText w:val="•"/>
      <w:lvlJc w:val="left"/>
      <w:pPr>
        <w:tabs>
          <w:tab w:val="num" w:pos="2880"/>
        </w:tabs>
        <w:ind w:left="2880" w:hanging="360"/>
      </w:pPr>
      <w:rPr>
        <w:rFonts w:ascii="Arial" w:hAnsi="Arial" w:hint="default"/>
      </w:rPr>
    </w:lvl>
    <w:lvl w:ilvl="4" w:tplc="3A1A5C78" w:tentative="1">
      <w:start w:val="1"/>
      <w:numFmt w:val="bullet"/>
      <w:lvlText w:val="•"/>
      <w:lvlJc w:val="left"/>
      <w:pPr>
        <w:tabs>
          <w:tab w:val="num" w:pos="3600"/>
        </w:tabs>
        <w:ind w:left="3600" w:hanging="360"/>
      </w:pPr>
      <w:rPr>
        <w:rFonts w:ascii="Arial" w:hAnsi="Arial" w:hint="default"/>
      </w:rPr>
    </w:lvl>
    <w:lvl w:ilvl="5" w:tplc="C330A388" w:tentative="1">
      <w:start w:val="1"/>
      <w:numFmt w:val="bullet"/>
      <w:lvlText w:val="•"/>
      <w:lvlJc w:val="left"/>
      <w:pPr>
        <w:tabs>
          <w:tab w:val="num" w:pos="4320"/>
        </w:tabs>
        <w:ind w:left="4320" w:hanging="360"/>
      </w:pPr>
      <w:rPr>
        <w:rFonts w:ascii="Arial" w:hAnsi="Arial" w:hint="default"/>
      </w:rPr>
    </w:lvl>
    <w:lvl w:ilvl="6" w:tplc="316C8484" w:tentative="1">
      <w:start w:val="1"/>
      <w:numFmt w:val="bullet"/>
      <w:lvlText w:val="•"/>
      <w:lvlJc w:val="left"/>
      <w:pPr>
        <w:tabs>
          <w:tab w:val="num" w:pos="5040"/>
        </w:tabs>
        <w:ind w:left="5040" w:hanging="360"/>
      </w:pPr>
      <w:rPr>
        <w:rFonts w:ascii="Arial" w:hAnsi="Arial" w:hint="default"/>
      </w:rPr>
    </w:lvl>
    <w:lvl w:ilvl="7" w:tplc="26CA9A8E" w:tentative="1">
      <w:start w:val="1"/>
      <w:numFmt w:val="bullet"/>
      <w:lvlText w:val="•"/>
      <w:lvlJc w:val="left"/>
      <w:pPr>
        <w:tabs>
          <w:tab w:val="num" w:pos="5760"/>
        </w:tabs>
        <w:ind w:left="5760" w:hanging="360"/>
      </w:pPr>
      <w:rPr>
        <w:rFonts w:ascii="Arial" w:hAnsi="Arial" w:hint="default"/>
      </w:rPr>
    </w:lvl>
    <w:lvl w:ilvl="8" w:tplc="AEA47F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284D53"/>
    <w:multiLevelType w:val="hybridMultilevel"/>
    <w:tmpl w:val="67B61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9747F2"/>
    <w:multiLevelType w:val="hybridMultilevel"/>
    <w:tmpl w:val="9098B5C8"/>
    <w:lvl w:ilvl="0" w:tplc="3F1A3B80">
      <w:start w:val="1"/>
      <w:numFmt w:val="bullet"/>
      <w:lvlText w:val="•"/>
      <w:lvlJc w:val="left"/>
      <w:pPr>
        <w:tabs>
          <w:tab w:val="num" w:pos="720"/>
        </w:tabs>
        <w:ind w:left="720" w:hanging="360"/>
      </w:pPr>
      <w:rPr>
        <w:rFonts w:ascii="Arial" w:hAnsi="Arial" w:hint="default"/>
      </w:rPr>
    </w:lvl>
    <w:lvl w:ilvl="1" w:tplc="19460836" w:tentative="1">
      <w:start w:val="1"/>
      <w:numFmt w:val="bullet"/>
      <w:lvlText w:val="•"/>
      <w:lvlJc w:val="left"/>
      <w:pPr>
        <w:tabs>
          <w:tab w:val="num" w:pos="1440"/>
        </w:tabs>
        <w:ind w:left="1440" w:hanging="360"/>
      </w:pPr>
      <w:rPr>
        <w:rFonts w:ascii="Arial" w:hAnsi="Arial" w:hint="default"/>
      </w:rPr>
    </w:lvl>
    <w:lvl w:ilvl="2" w:tplc="52CCE830" w:tentative="1">
      <w:start w:val="1"/>
      <w:numFmt w:val="bullet"/>
      <w:lvlText w:val="•"/>
      <w:lvlJc w:val="left"/>
      <w:pPr>
        <w:tabs>
          <w:tab w:val="num" w:pos="2160"/>
        </w:tabs>
        <w:ind w:left="2160" w:hanging="360"/>
      </w:pPr>
      <w:rPr>
        <w:rFonts w:ascii="Arial" w:hAnsi="Arial" w:hint="default"/>
      </w:rPr>
    </w:lvl>
    <w:lvl w:ilvl="3" w:tplc="413CE49A" w:tentative="1">
      <w:start w:val="1"/>
      <w:numFmt w:val="bullet"/>
      <w:lvlText w:val="•"/>
      <w:lvlJc w:val="left"/>
      <w:pPr>
        <w:tabs>
          <w:tab w:val="num" w:pos="2880"/>
        </w:tabs>
        <w:ind w:left="2880" w:hanging="360"/>
      </w:pPr>
      <w:rPr>
        <w:rFonts w:ascii="Arial" w:hAnsi="Arial" w:hint="default"/>
      </w:rPr>
    </w:lvl>
    <w:lvl w:ilvl="4" w:tplc="7AC2C614" w:tentative="1">
      <w:start w:val="1"/>
      <w:numFmt w:val="bullet"/>
      <w:lvlText w:val="•"/>
      <w:lvlJc w:val="left"/>
      <w:pPr>
        <w:tabs>
          <w:tab w:val="num" w:pos="3600"/>
        </w:tabs>
        <w:ind w:left="3600" w:hanging="360"/>
      </w:pPr>
      <w:rPr>
        <w:rFonts w:ascii="Arial" w:hAnsi="Arial" w:hint="default"/>
      </w:rPr>
    </w:lvl>
    <w:lvl w:ilvl="5" w:tplc="665EBB30" w:tentative="1">
      <w:start w:val="1"/>
      <w:numFmt w:val="bullet"/>
      <w:lvlText w:val="•"/>
      <w:lvlJc w:val="left"/>
      <w:pPr>
        <w:tabs>
          <w:tab w:val="num" w:pos="4320"/>
        </w:tabs>
        <w:ind w:left="4320" w:hanging="360"/>
      </w:pPr>
      <w:rPr>
        <w:rFonts w:ascii="Arial" w:hAnsi="Arial" w:hint="default"/>
      </w:rPr>
    </w:lvl>
    <w:lvl w:ilvl="6" w:tplc="C3924ED2" w:tentative="1">
      <w:start w:val="1"/>
      <w:numFmt w:val="bullet"/>
      <w:lvlText w:val="•"/>
      <w:lvlJc w:val="left"/>
      <w:pPr>
        <w:tabs>
          <w:tab w:val="num" w:pos="5040"/>
        </w:tabs>
        <w:ind w:left="5040" w:hanging="360"/>
      </w:pPr>
      <w:rPr>
        <w:rFonts w:ascii="Arial" w:hAnsi="Arial" w:hint="default"/>
      </w:rPr>
    </w:lvl>
    <w:lvl w:ilvl="7" w:tplc="1D1E8052" w:tentative="1">
      <w:start w:val="1"/>
      <w:numFmt w:val="bullet"/>
      <w:lvlText w:val="•"/>
      <w:lvlJc w:val="left"/>
      <w:pPr>
        <w:tabs>
          <w:tab w:val="num" w:pos="5760"/>
        </w:tabs>
        <w:ind w:left="5760" w:hanging="360"/>
      </w:pPr>
      <w:rPr>
        <w:rFonts w:ascii="Arial" w:hAnsi="Arial" w:hint="default"/>
      </w:rPr>
    </w:lvl>
    <w:lvl w:ilvl="8" w:tplc="4A5C18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623DF0"/>
    <w:multiLevelType w:val="hybridMultilevel"/>
    <w:tmpl w:val="A9FCA6F6"/>
    <w:lvl w:ilvl="0" w:tplc="D4762948">
      <w:start w:val="1"/>
      <w:numFmt w:val="bullet"/>
      <w:lvlText w:val="•"/>
      <w:lvlJc w:val="left"/>
      <w:pPr>
        <w:tabs>
          <w:tab w:val="num" w:pos="720"/>
        </w:tabs>
        <w:ind w:left="720" w:hanging="360"/>
      </w:pPr>
      <w:rPr>
        <w:rFonts w:ascii="Arial" w:hAnsi="Arial" w:hint="default"/>
      </w:rPr>
    </w:lvl>
    <w:lvl w:ilvl="1" w:tplc="31481116" w:tentative="1">
      <w:start w:val="1"/>
      <w:numFmt w:val="bullet"/>
      <w:lvlText w:val="•"/>
      <w:lvlJc w:val="left"/>
      <w:pPr>
        <w:tabs>
          <w:tab w:val="num" w:pos="1440"/>
        </w:tabs>
        <w:ind w:left="1440" w:hanging="360"/>
      </w:pPr>
      <w:rPr>
        <w:rFonts w:ascii="Arial" w:hAnsi="Arial" w:hint="default"/>
      </w:rPr>
    </w:lvl>
    <w:lvl w:ilvl="2" w:tplc="F62C7C72" w:tentative="1">
      <w:start w:val="1"/>
      <w:numFmt w:val="bullet"/>
      <w:lvlText w:val="•"/>
      <w:lvlJc w:val="left"/>
      <w:pPr>
        <w:tabs>
          <w:tab w:val="num" w:pos="2160"/>
        </w:tabs>
        <w:ind w:left="2160" w:hanging="360"/>
      </w:pPr>
      <w:rPr>
        <w:rFonts w:ascii="Arial" w:hAnsi="Arial" w:hint="default"/>
      </w:rPr>
    </w:lvl>
    <w:lvl w:ilvl="3" w:tplc="A05ECCFE">
      <w:numFmt w:val="bullet"/>
      <w:lvlText w:val="•"/>
      <w:lvlJc w:val="left"/>
      <w:pPr>
        <w:tabs>
          <w:tab w:val="num" w:pos="2880"/>
        </w:tabs>
        <w:ind w:left="2880" w:hanging="360"/>
      </w:pPr>
      <w:rPr>
        <w:rFonts w:ascii="Arial" w:hAnsi="Arial" w:hint="default"/>
      </w:rPr>
    </w:lvl>
    <w:lvl w:ilvl="4" w:tplc="D7C2DE1A">
      <w:numFmt w:val="bullet"/>
      <w:lvlText w:val="•"/>
      <w:lvlJc w:val="left"/>
      <w:pPr>
        <w:tabs>
          <w:tab w:val="num" w:pos="3600"/>
        </w:tabs>
        <w:ind w:left="3600" w:hanging="360"/>
      </w:pPr>
      <w:rPr>
        <w:rFonts w:ascii="Arial" w:hAnsi="Arial" w:hint="default"/>
      </w:rPr>
    </w:lvl>
    <w:lvl w:ilvl="5" w:tplc="36B05FA0" w:tentative="1">
      <w:start w:val="1"/>
      <w:numFmt w:val="bullet"/>
      <w:lvlText w:val="•"/>
      <w:lvlJc w:val="left"/>
      <w:pPr>
        <w:tabs>
          <w:tab w:val="num" w:pos="4320"/>
        </w:tabs>
        <w:ind w:left="4320" w:hanging="360"/>
      </w:pPr>
      <w:rPr>
        <w:rFonts w:ascii="Arial" w:hAnsi="Arial" w:hint="default"/>
      </w:rPr>
    </w:lvl>
    <w:lvl w:ilvl="6" w:tplc="DE18DA20" w:tentative="1">
      <w:start w:val="1"/>
      <w:numFmt w:val="bullet"/>
      <w:lvlText w:val="•"/>
      <w:lvlJc w:val="left"/>
      <w:pPr>
        <w:tabs>
          <w:tab w:val="num" w:pos="5040"/>
        </w:tabs>
        <w:ind w:left="5040" w:hanging="360"/>
      </w:pPr>
      <w:rPr>
        <w:rFonts w:ascii="Arial" w:hAnsi="Arial" w:hint="default"/>
      </w:rPr>
    </w:lvl>
    <w:lvl w:ilvl="7" w:tplc="A0DC9520" w:tentative="1">
      <w:start w:val="1"/>
      <w:numFmt w:val="bullet"/>
      <w:lvlText w:val="•"/>
      <w:lvlJc w:val="left"/>
      <w:pPr>
        <w:tabs>
          <w:tab w:val="num" w:pos="5760"/>
        </w:tabs>
        <w:ind w:left="5760" w:hanging="360"/>
      </w:pPr>
      <w:rPr>
        <w:rFonts w:ascii="Arial" w:hAnsi="Arial" w:hint="default"/>
      </w:rPr>
    </w:lvl>
    <w:lvl w:ilvl="8" w:tplc="62CA46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60129"/>
    <w:multiLevelType w:val="hybridMultilevel"/>
    <w:tmpl w:val="3E7A3486"/>
    <w:lvl w:ilvl="0" w:tplc="71A2EFA6">
      <w:start w:val="1"/>
      <w:numFmt w:val="bullet"/>
      <w:lvlText w:val="•"/>
      <w:lvlJc w:val="left"/>
      <w:pPr>
        <w:tabs>
          <w:tab w:val="num" w:pos="720"/>
        </w:tabs>
        <w:ind w:left="720" w:hanging="360"/>
      </w:pPr>
      <w:rPr>
        <w:rFonts w:ascii="Arial" w:hAnsi="Arial" w:hint="default"/>
      </w:rPr>
    </w:lvl>
    <w:lvl w:ilvl="1" w:tplc="5FFCAACE" w:tentative="1">
      <w:start w:val="1"/>
      <w:numFmt w:val="bullet"/>
      <w:lvlText w:val="•"/>
      <w:lvlJc w:val="left"/>
      <w:pPr>
        <w:tabs>
          <w:tab w:val="num" w:pos="1440"/>
        </w:tabs>
        <w:ind w:left="1440" w:hanging="360"/>
      </w:pPr>
      <w:rPr>
        <w:rFonts w:ascii="Arial" w:hAnsi="Arial" w:hint="default"/>
      </w:rPr>
    </w:lvl>
    <w:lvl w:ilvl="2" w:tplc="13BEC170" w:tentative="1">
      <w:start w:val="1"/>
      <w:numFmt w:val="bullet"/>
      <w:lvlText w:val="•"/>
      <w:lvlJc w:val="left"/>
      <w:pPr>
        <w:tabs>
          <w:tab w:val="num" w:pos="2160"/>
        </w:tabs>
        <w:ind w:left="2160" w:hanging="360"/>
      </w:pPr>
      <w:rPr>
        <w:rFonts w:ascii="Arial" w:hAnsi="Arial" w:hint="default"/>
      </w:rPr>
    </w:lvl>
    <w:lvl w:ilvl="3" w:tplc="82BCCCA6" w:tentative="1">
      <w:start w:val="1"/>
      <w:numFmt w:val="bullet"/>
      <w:lvlText w:val="•"/>
      <w:lvlJc w:val="left"/>
      <w:pPr>
        <w:tabs>
          <w:tab w:val="num" w:pos="2880"/>
        </w:tabs>
        <w:ind w:left="2880" w:hanging="360"/>
      </w:pPr>
      <w:rPr>
        <w:rFonts w:ascii="Arial" w:hAnsi="Arial" w:hint="default"/>
      </w:rPr>
    </w:lvl>
    <w:lvl w:ilvl="4" w:tplc="7C36B630" w:tentative="1">
      <w:start w:val="1"/>
      <w:numFmt w:val="bullet"/>
      <w:lvlText w:val="•"/>
      <w:lvlJc w:val="left"/>
      <w:pPr>
        <w:tabs>
          <w:tab w:val="num" w:pos="3600"/>
        </w:tabs>
        <w:ind w:left="3600" w:hanging="360"/>
      </w:pPr>
      <w:rPr>
        <w:rFonts w:ascii="Arial" w:hAnsi="Arial" w:hint="default"/>
      </w:rPr>
    </w:lvl>
    <w:lvl w:ilvl="5" w:tplc="066A7358" w:tentative="1">
      <w:start w:val="1"/>
      <w:numFmt w:val="bullet"/>
      <w:lvlText w:val="•"/>
      <w:lvlJc w:val="left"/>
      <w:pPr>
        <w:tabs>
          <w:tab w:val="num" w:pos="4320"/>
        </w:tabs>
        <w:ind w:left="4320" w:hanging="360"/>
      </w:pPr>
      <w:rPr>
        <w:rFonts w:ascii="Arial" w:hAnsi="Arial" w:hint="default"/>
      </w:rPr>
    </w:lvl>
    <w:lvl w:ilvl="6" w:tplc="76ECDD68" w:tentative="1">
      <w:start w:val="1"/>
      <w:numFmt w:val="bullet"/>
      <w:lvlText w:val="•"/>
      <w:lvlJc w:val="left"/>
      <w:pPr>
        <w:tabs>
          <w:tab w:val="num" w:pos="5040"/>
        </w:tabs>
        <w:ind w:left="5040" w:hanging="360"/>
      </w:pPr>
      <w:rPr>
        <w:rFonts w:ascii="Arial" w:hAnsi="Arial" w:hint="default"/>
      </w:rPr>
    </w:lvl>
    <w:lvl w:ilvl="7" w:tplc="8DA22C3E" w:tentative="1">
      <w:start w:val="1"/>
      <w:numFmt w:val="bullet"/>
      <w:lvlText w:val="•"/>
      <w:lvlJc w:val="left"/>
      <w:pPr>
        <w:tabs>
          <w:tab w:val="num" w:pos="5760"/>
        </w:tabs>
        <w:ind w:left="5760" w:hanging="360"/>
      </w:pPr>
      <w:rPr>
        <w:rFonts w:ascii="Arial" w:hAnsi="Arial" w:hint="default"/>
      </w:rPr>
    </w:lvl>
    <w:lvl w:ilvl="8" w:tplc="C6ECD9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1E69D3"/>
    <w:multiLevelType w:val="hybridMultilevel"/>
    <w:tmpl w:val="34AC3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9A62EC"/>
    <w:multiLevelType w:val="hybridMultilevel"/>
    <w:tmpl w:val="69E03B28"/>
    <w:lvl w:ilvl="0" w:tplc="DA8A9CC6">
      <w:start w:val="1"/>
      <w:numFmt w:val="decimal"/>
      <w:lvlText w:val="%1."/>
      <w:lvlJc w:val="left"/>
      <w:pPr>
        <w:tabs>
          <w:tab w:val="num" w:pos="720"/>
        </w:tabs>
        <w:ind w:left="720" w:hanging="360"/>
      </w:pPr>
    </w:lvl>
    <w:lvl w:ilvl="1" w:tplc="F114408E" w:tentative="1">
      <w:start w:val="1"/>
      <w:numFmt w:val="decimal"/>
      <w:lvlText w:val="%2."/>
      <w:lvlJc w:val="left"/>
      <w:pPr>
        <w:tabs>
          <w:tab w:val="num" w:pos="1440"/>
        </w:tabs>
        <w:ind w:left="1440" w:hanging="360"/>
      </w:pPr>
    </w:lvl>
    <w:lvl w:ilvl="2" w:tplc="1280191E" w:tentative="1">
      <w:start w:val="1"/>
      <w:numFmt w:val="decimal"/>
      <w:lvlText w:val="%3."/>
      <w:lvlJc w:val="left"/>
      <w:pPr>
        <w:tabs>
          <w:tab w:val="num" w:pos="2160"/>
        </w:tabs>
        <w:ind w:left="2160" w:hanging="360"/>
      </w:pPr>
    </w:lvl>
    <w:lvl w:ilvl="3" w:tplc="DD464478" w:tentative="1">
      <w:start w:val="1"/>
      <w:numFmt w:val="decimal"/>
      <w:lvlText w:val="%4."/>
      <w:lvlJc w:val="left"/>
      <w:pPr>
        <w:tabs>
          <w:tab w:val="num" w:pos="2880"/>
        </w:tabs>
        <w:ind w:left="2880" w:hanging="360"/>
      </w:pPr>
    </w:lvl>
    <w:lvl w:ilvl="4" w:tplc="1C7AE712" w:tentative="1">
      <w:start w:val="1"/>
      <w:numFmt w:val="decimal"/>
      <w:lvlText w:val="%5."/>
      <w:lvlJc w:val="left"/>
      <w:pPr>
        <w:tabs>
          <w:tab w:val="num" w:pos="3600"/>
        </w:tabs>
        <w:ind w:left="3600" w:hanging="360"/>
      </w:pPr>
    </w:lvl>
    <w:lvl w:ilvl="5" w:tplc="25ACB998" w:tentative="1">
      <w:start w:val="1"/>
      <w:numFmt w:val="decimal"/>
      <w:lvlText w:val="%6."/>
      <w:lvlJc w:val="left"/>
      <w:pPr>
        <w:tabs>
          <w:tab w:val="num" w:pos="4320"/>
        </w:tabs>
        <w:ind w:left="4320" w:hanging="360"/>
      </w:pPr>
    </w:lvl>
    <w:lvl w:ilvl="6" w:tplc="8E90B336" w:tentative="1">
      <w:start w:val="1"/>
      <w:numFmt w:val="decimal"/>
      <w:lvlText w:val="%7."/>
      <w:lvlJc w:val="left"/>
      <w:pPr>
        <w:tabs>
          <w:tab w:val="num" w:pos="5040"/>
        </w:tabs>
        <w:ind w:left="5040" w:hanging="360"/>
      </w:pPr>
    </w:lvl>
    <w:lvl w:ilvl="7" w:tplc="B8562CB0" w:tentative="1">
      <w:start w:val="1"/>
      <w:numFmt w:val="decimal"/>
      <w:lvlText w:val="%8."/>
      <w:lvlJc w:val="left"/>
      <w:pPr>
        <w:tabs>
          <w:tab w:val="num" w:pos="5760"/>
        </w:tabs>
        <w:ind w:left="5760" w:hanging="360"/>
      </w:pPr>
    </w:lvl>
    <w:lvl w:ilvl="8" w:tplc="A4303876" w:tentative="1">
      <w:start w:val="1"/>
      <w:numFmt w:val="decimal"/>
      <w:lvlText w:val="%9."/>
      <w:lvlJc w:val="left"/>
      <w:pPr>
        <w:tabs>
          <w:tab w:val="num" w:pos="6480"/>
        </w:tabs>
        <w:ind w:left="6480" w:hanging="360"/>
      </w:pPr>
    </w:lvl>
  </w:abstractNum>
  <w:abstractNum w:abstractNumId="35" w15:restartNumberingAfterBreak="0">
    <w:nsid w:val="77ED089C"/>
    <w:multiLevelType w:val="hybridMultilevel"/>
    <w:tmpl w:val="02C0FC1E"/>
    <w:lvl w:ilvl="0" w:tplc="99A6EC16">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8F80AF2"/>
    <w:multiLevelType w:val="hybridMultilevel"/>
    <w:tmpl w:val="3B34A23C"/>
    <w:lvl w:ilvl="0" w:tplc="99A6EC16">
      <w:start w:val="1"/>
      <w:numFmt w:val="bullet"/>
      <w:lvlText w:val="•"/>
      <w:lvlJc w:val="left"/>
      <w:pPr>
        <w:tabs>
          <w:tab w:val="num" w:pos="1800"/>
        </w:tabs>
        <w:ind w:left="1800" w:hanging="360"/>
      </w:pPr>
      <w:rPr>
        <w:rFonts w:ascii="Arial" w:hAnsi="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7C09317E"/>
    <w:multiLevelType w:val="hybridMultilevel"/>
    <w:tmpl w:val="E46ED03A"/>
    <w:lvl w:ilvl="0" w:tplc="F5F8AEDE">
      <w:start w:val="1"/>
      <w:numFmt w:val="bullet"/>
      <w:lvlText w:val="•"/>
      <w:lvlJc w:val="left"/>
      <w:pPr>
        <w:tabs>
          <w:tab w:val="num" w:pos="720"/>
        </w:tabs>
        <w:ind w:left="720" w:hanging="360"/>
      </w:pPr>
      <w:rPr>
        <w:rFonts w:ascii="Arial" w:hAnsi="Arial" w:hint="default"/>
      </w:rPr>
    </w:lvl>
    <w:lvl w:ilvl="1" w:tplc="FA820854" w:tentative="1">
      <w:start w:val="1"/>
      <w:numFmt w:val="bullet"/>
      <w:lvlText w:val="•"/>
      <w:lvlJc w:val="left"/>
      <w:pPr>
        <w:tabs>
          <w:tab w:val="num" w:pos="1440"/>
        </w:tabs>
        <w:ind w:left="1440" w:hanging="360"/>
      </w:pPr>
      <w:rPr>
        <w:rFonts w:ascii="Arial" w:hAnsi="Arial" w:hint="default"/>
      </w:rPr>
    </w:lvl>
    <w:lvl w:ilvl="2" w:tplc="0144F730" w:tentative="1">
      <w:start w:val="1"/>
      <w:numFmt w:val="bullet"/>
      <w:lvlText w:val="•"/>
      <w:lvlJc w:val="left"/>
      <w:pPr>
        <w:tabs>
          <w:tab w:val="num" w:pos="2160"/>
        </w:tabs>
        <w:ind w:left="2160" w:hanging="360"/>
      </w:pPr>
      <w:rPr>
        <w:rFonts w:ascii="Arial" w:hAnsi="Arial" w:hint="default"/>
      </w:rPr>
    </w:lvl>
    <w:lvl w:ilvl="3" w:tplc="A63E3A52" w:tentative="1">
      <w:start w:val="1"/>
      <w:numFmt w:val="bullet"/>
      <w:lvlText w:val="•"/>
      <w:lvlJc w:val="left"/>
      <w:pPr>
        <w:tabs>
          <w:tab w:val="num" w:pos="2880"/>
        </w:tabs>
        <w:ind w:left="2880" w:hanging="360"/>
      </w:pPr>
      <w:rPr>
        <w:rFonts w:ascii="Arial" w:hAnsi="Arial" w:hint="default"/>
      </w:rPr>
    </w:lvl>
    <w:lvl w:ilvl="4" w:tplc="EA9AD3F6" w:tentative="1">
      <w:start w:val="1"/>
      <w:numFmt w:val="bullet"/>
      <w:lvlText w:val="•"/>
      <w:lvlJc w:val="left"/>
      <w:pPr>
        <w:tabs>
          <w:tab w:val="num" w:pos="3600"/>
        </w:tabs>
        <w:ind w:left="3600" w:hanging="360"/>
      </w:pPr>
      <w:rPr>
        <w:rFonts w:ascii="Arial" w:hAnsi="Arial" w:hint="default"/>
      </w:rPr>
    </w:lvl>
    <w:lvl w:ilvl="5" w:tplc="2DD0EAD4" w:tentative="1">
      <w:start w:val="1"/>
      <w:numFmt w:val="bullet"/>
      <w:lvlText w:val="•"/>
      <w:lvlJc w:val="left"/>
      <w:pPr>
        <w:tabs>
          <w:tab w:val="num" w:pos="4320"/>
        </w:tabs>
        <w:ind w:left="4320" w:hanging="360"/>
      </w:pPr>
      <w:rPr>
        <w:rFonts w:ascii="Arial" w:hAnsi="Arial" w:hint="default"/>
      </w:rPr>
    </w:lvl>
    <w:lvl w:ilvl="6" w:tplc="57FCC902" w:tentative="1">
      <w:start w:val="1"/>
      <w:numFmt w:val="bullet"/>
      <w:lvlText w:val="•"/>
      <w:lvlJc w:val="left"/>
      <w:pPr>
        <w:tabs>
          <w:tab w:val="num" w:pos="5040"/>
        </w:tabs>
        <w:ind w:left="5040" w:hanging="360"/>
      </w:pPr>
      <w:rPr>
        <w:rFonts w:ascii="Arial" w:hAnsi="Arial" w:hint="default"/>
      </w:rPr>
    </w:lvl>
    <w:lvl w:ilvl="7" w:tplc="F1FA8EA4" w:tentative="1">
      <w:start w:val="1"/>
      <w:numFmt w:val="bullet"/>
      <w:lvlText w:val="•"/>
      <w:lvlJc w:val="left"/>
      <w:pPr>
        <w:tabs>
          <w:tab w:val="num" w:pos="5760"/>
        </w:tabs>
        <w:ind w:left="5760" w:hanging="360"/>
      </w:pPr>
      <w:rPr>
        <w:rFonts w:ascii="Arial" w:hAnsi="Arial" w:hint="default"/>
      </w:rPr>
    </w:lvl>
    <w:lvl w:ilvl="8" w:tplc="97F633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C207CD"/>
    <w:multiLevelType w:val="hybridMultilevel"/>
    <w:tmpl w:val="D320317C"/>
    <w:lvl w:ilvl="0" w:tplc="DB2A6B0E">
      <w:start w:val="1"/>
      <w:numFmt w:val="bullet"/>
      <w:lvlText w:val="•"/>
      <w:lvlJc w:val="left"/>
      <w:pPr>
        <w:tabs>
          <w:tab w:val="num" w:pos="720"/>
        </w:tabs>
        <w:ind w:left="720" w:hanging="360"/>
      </w:pPr>
      <w:rPr>
        <w:rFonts w:ascii="Arial" w:hAnsi="Arial" w:hint="default"/>
      </w:rPr>
    </w:lvl>
    <w:lvl w:ilvl="1" w:tplc="668EBCCC" w:tentative="1">
      <w:start w:val="1"/>
      <w:numFmt w:val="bullet"/>
      <w:lvlText w:val="•"/>
      <w:lvlJc w:val="left"/>
      <w:pPr>
        <w:tabs>
          <w:tab w:val="num" w:pos="1440"/>
        </w:tabs>
        <w:ind w:left="1440" w:hanging="360"/>
      </w:pPr>
      <w:rPr>
        <w:rFonts w:ascii="Arial" w:hAnsi="Arial" w:hint="default"/>
      </w:rPr>
    </w:lvl>
    <w:lvl w:ilvl="2" w:tplc="5D3C2262" w:tentative="1">
      <w:start w:val="1"/>
      <w:numFmt w:val="bullet"/>
      <w:lvlText w:val="•"/>
      <w:lvlJc w:val="left"/>
      <w:pPr>
        <w:tabs>
          <w:tab w:val="num" w:pos="2160"/>
        </w:tabs>
        <w:ind w:left="2160" w:hanging="360"/>
      </w:pPr>
      <w:rPr>
        <w:rFonts w:ascii="Arial" w:hAnsi="Arial" w:hint="default"/>
      </w:rPr>
    </w:lvl>
    <w:lvl w:ilvl="3" w:tplc="4A8C5968" w:tentative="1">
      <w:start w:val="1"/>
      <w:numFmt w:val="bullet"/>
      <w:lvlText w:val="•"/>
      <w:lvlJc w:val="left"/>
      <w:pPr>
        <w:tabs>
          <w:tab w:val="num" w:pos="2880"/>
        </w:tabs>
        <w:ind w:left="2880" w:hanging="360"/>
      </w:pPr>
      <w:rPr>
        <w:rFonts w:ascii="Arial" w:hAnsi="Arial" w:hint="default"/>
      </w:rPr>
    </w:lvl>
    <w:lvl w:ilvl="4" w:tplc="8830FEA6" w:tentative="1">
      <w:start w:val="1"/>
      <w:numFmt w:val="bullet"/>
      <w:lvlText w:val="•"/>
      <w:lvlJc w:val="left"/>
      <w:pPr>
        <w:tabs>
          <w:tab w:val="num" w:pos="3600"/>
        </w:tabs>
        <w:ind w:left="3600" w:hanging="360"/>
      </w:pPr>
      <w:rPr>
        <w:rFonts w:ascii="Arial" w:hAnsi="Arial" w:hint="default"/>
      </w:rPr>
    </w:lvl>
    <w:lvl w:ilvl="5" w:tplc="CCF0CC0E" w:tentative="1">
      <w:start w:val="1"/>
      <w:numFmt w:val="bullet"/>
      <w:lvlText w:val="•"/>
      <w:lvlJc w:val="left"/>
      <w:pPr>
        <w:tabs>
          <w:tab w:val="num" w:pos="4320"/>
        </w:tabs>
        <w:ind w:left="4320" w:hanging="360"/>
      </w:pPr>
      <w:rPr>
        <w:rFonts w:ascii="Arial" w:hAnsi="Arial" w:hint="default"/>
      </w:rPr>
    </w:lvl>
    <w:lvl w:ilvl="6" w:tplc="B2E80756" w:tentative="1">
      <w:start w:val="1"/>
      <w:numFmt w:val="bullet"/>
      <w:lvlText w:val="•"/>
      <w:lvlJc w:val="left"/>
      <w:pPr>
        <w:tabs>
          <w:tab w:val="num" w:pos="5040"/>
        </w:tabs>
        <w:ind w:left="5040" w:hanging="360"/>
      </w:pPr>
      <w:rPr>
        <w:rFonts w:ascii="Arial" w:hAnsi="Arial" w:hint="default"/>
      </w:rPr>
    </w:lvl>
    <w:lvl w:ilvl="7" w:tplc="C1184C6E" w:tentative="1">
      <w:start w:val="1"/>
      <w:numFmt w:val="bullet"/>
      <w:lvlText w:val="•"/>
      <w:lvlJc w:val="left"/>
      <w:pPr>
        <w:tabs>
          <w:tab w:val="num" w:pos="5760"/>
        </w:tabs>
        <w:ind w:left="5760" w:hanging="360"/>
      </w:pPr>
      <w:rPr>
        <w:rFonts w:ascii="Arial" w:hAnsi="Arial" w:hint="default"/>
      </w:rPr>
    </w:lvl>
    <w:lvl w:ilvl="8" w:tplc="A66AD72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5"/>
  </w:num>
  <w:num w:numId="3">
    <w:abstractNumId w:val="32"/>
  </w:num>
  <w:num w:numId="4">
    <w:abstractNumId w:val="34"/>
  </w:num>
  <w:num w:numId="5">
    <w:abstractNumId w:val="1"/>
  </w:num>
  <w:num w:numId="6">
    <w:abstractNumId w:val="30"/>
  </w:num>
  <w:num w:numId="7">
    <w:abstractNumId w:val="4"/>
  </w:num>
  <w:num w:numId="8">
    <w:abstractNumId w:val="13"/>
  </w:num>
  <w:num w:numId="9">
    <w:abstractNumId w:val="31"/>
  </w:num>
  <w:num w:numId="10">
    <w:abstractNumId w:val="37"/>
  </w:num>
  <w:num w:numId="11">
    <w:abstractNumId w:val="38"/>
  </w:num>
  <w:num w:numId="12">
    <w:abstractNumId w:val="16"/>
  </w:num>
  <w:num w:numId="13">
    <w:abstractNumId w:val="12"/>
  </w:num>
  <w:num w:numId="14">
    <w:abstractNumId w:val="5"/>
  </w:num>
  <w:num w:numId="15">
    <w:abstractNumId w:val="26"/>
  </w:num>
  <w:num w:numId="16">
    <w:abstractNumId w:val="15"/>
  </w:num>
  <w:num w:numId="17">
    <w:abstractNumId w:val="18"/>
  </w:num>
  <w:num w:numId="18">
    <w:abstractNumId w:val="14"/>
  </w:num>
  <w:num w:numId="19">
    <w:abstractNumId w:val="11"/>
  </w:num>
  <w:num w:numId="20">
    <w:abstractNumId w:val="10"/>
  </w:num>
  <w:num w:numId="21">
    <w:abstractNumId w:val="6"/>
  </w:num>
  <w:num w:numId="22">
    <w:abstractNumId w:val="21"/>
  </w:num>
  <w:num w:numId="23">
    <w:abstractNumId w:val="3"/>
  </w:num>
  <w:num w:numId="24">
    <w:abstractNumId w:val="7"/>
  </w:num>
  <w:num w:numId="25">
    <w:abstractNumId w:val="9"/>
  </w:num>
  <w:num w:numId="26">
    <w:abstractNumId w:val="22"/>
  </w:num>
  <w:num w:numId="27">
    <w:abstractNumId w:val="17"/>
  </w:num>
  <w:num w:numId="28">
    <w:abstractNumId w:val="33"/>
  </w:num>
  <w:num w:numId="29">
    <w:abstractNumId w:val="35"/>
  </w:num>
  <w:num w:numId="30">
    <w:abstractNumId w:val="23"/>
  </w:num>
  <w:num w:numId="31">
    <w:abstractNumId w:val="8"/>
  </w:num>
  <w:num w:numId="32">
    <w:abstractNumId w:val="2"/>
  </w:num>
  <w:num w:numId="33">
    <w:abstractNumId w:val="27"/>
  </w:num>
  <w:num w:numId="34">
    <w:abstractNumId w:val="36"/>
  </w:num>
  <w:num w:numId="35">
    <w:abstractNumId w:val="20"/>
  </w:num>
  <w:num w:numId="36">
    <w:abstractNumId w:val="0"/>
  </w:num>
  <w:num w:numId="37">
    <w:abstractNumId w:val="29"/>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9B9C2B-4B06-43D9-B8FA-91922AF76FD9}"/>
    <w:docVar w:name="dgnword-eventsink" w:val="1944177955776"/>
  </w:docVars>
  <w:rsids>
    <w:rsidRoot w:val="001D2FA5"/>
    <w:rsid w:val="00104A8F"/>
    <w:rsid w:val="001D2FA5"/>
    <w:rsid w:val="0020064F"/>
    <w:rsid w:val="002E0140"/>
    <w:rsid w:val="003246D2"/>
    <w:rsid w:val="00465AC6"/>
    <w:rsid w:val="004A5EE1"/>
    <w:rsid w:val="00661606"/>
    <w:rsid w:val="006D606E"/>
    <w:rsid w:val="006F7139"/>
    <w:rsid w:val="008F3756"/>
    <w:rsid w:val="00A722E7"/>
    <w:rsid w:val="00A80D8C"/>
    <w:rsid w:val="00C11759"/>
    <w:rsid w:val="00E45309"/>
    <w:rsid w:val="00F02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6A7D"/>
  <w15:chartTrackingRefBased/>
  <w15:docId w15:val="{A511847E-CD97-4A5C-8E3C-A4F4D715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A5"/>
    <w:pPr>
      <w:ind w:left="720"/>
      <w:contextualSpacing/>
    </w:pPr>
  </w:style>
  <w:style w:type="paragraph" w:styleId="Header">
    <w:name w:val="header"/>
    <w:basedOn w:val="Normal"/>
    <w:link w:val="HeaderChar"/>
    <w:uiPriority w:val="99"/>
    <w:unhideWhenUsed/>
    <w:rsid w:val="001D2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A5"/>
  </w:style>
  <w:style w:type="paragraph" w:styleId="Footer">
    <w:name w:val="footer"/>
    <w:basedOn w:val="Normal"/>
    <w:link w:val="FooterChar"/>
    <w:uiPriority w:val="99"/>
    <w:unhideWhenUsed/>
    <w:rsid w:val="001D2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FA5"/>
  </w:style>
  <w:style w:type="paragraph" w:styleId="NormalWeb">
    <w:name w:val="Normal (Web)"/>
    <w:basedOn w:val="Normal"/>
    <w:uiPriority w:val="99"/>
    <w:semiHidden/>
    <w:unhideWhenUsed/>
    <w:rsid w:val="003246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24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1558">
      <w:bodyDiv w:val="1"/>
      <w:marLeft w:val="0"/>
      <w:marRight w:val="0"/>
      <w:marTop w:val="0"/>
      <w:marBottom w:val="0"/>
      <w:divBdr>
        <w:top w:val="none" w:sz="0" w:space="0" w:color="auto"/>
        <w:left w:val="none" w:sz="0" w:space="0" w:color="auto"/>
        <w:bottom w:val="none" w:sz="0" w:space="0" w:color="auto"/>
        <w:right w:val="none" w:sz="0" w:space="0" w:color="auto"/>
      </w:divBdr>
    </w:div>
    <w:div w:id="942343457">
      <w:bodyDiv w:val="1"/>
      <w:marLeft w:val="0"/>
      <w:marRight w:val="0"/>
      <w:marTop w:val="0"/>
      <w:marBottom w:val="0"/>
      <w:divBdr>
        <w:top w:val="none" w:sz="0" w:space="0" w:color="auto"/>
        <w:left w:val="none" w:sz="0" w:space="0" w:color="auto"/>
        <w:bottom w:val="none" w:sz="0" w:space="0" w:color="auto"/>
        <w:right w:val="none" w:sz="0" w:space="0" w:color="auto"/>
      </w:divBdr>
      <w:divsChild>
        <w:div w:id="2131895688">
          <w:marLeft w:val="360"/>
          <w:marRight w:val="0"/>
          <w:marTop w:val="200"/>
          <w:marBottom w:val="0"/>
          <w:divBdr>
            <w:top w:val="none" w:sz="0" w:space="0" w:color="auto"/>
            <w:left w:val="none" w:sz="0" w:space="0" w:color="auto"/>
            <w:bottom w:val="none" w:sz="0" w:space="0" w:color="auto"/>
            <w:right w:val="none" w:sz="0" w:space="0" w:color="auto"/>
          </w:divBdr>
        </w:div>
        <w:div w:id="105000928">
          <w:marLeft w:val="360"/>
          <w:marRight w:val="0"/>
          <w:marTop w:val="200"/>
          <w:marBottom w:val="0"/>
          <w:divBdr>
            <w:top w:val="none" w:sz="0" w:space="0" w:color="auto"/>
            <w:left w:val="none" w:sz="0" w:space="0" w:color="auto"/>
            <w:bottom w:val="none" w:sz="0" w:space="0" w:color="auto"/>
            <w:right w:val="none" w:sz="0" w:space="0" w:color="auto"/>
          </w:divBdr>
        </w:div>
        <w:div w:id="1206599724">
          <w:marLeft w:val="360"/>
          <w:marRight w:val="0"/>
          <w:marTop w:val="200"/>
          <w:marBottom w:val="0"/>
          <w:divBdr>
            <w:top w:val="none" w:sz="0" w:space="0" w:color="auto"/>
            <w:left w:val="none" w:sz="0" w:space="0" w:color="auto"/>
            <w:bottom w:val="none" w:sz="0" w:space="0" w:color="auto"/>
            <w:right w:val="none" w:sz="0" w:space="0" w:color="auto"/>
          </w:divBdr>
        </w:div>
        <w:div w:id="1214082755">
          <w:marLeft w:val="360"/>
          <w:marRight w:val="0"/>
          <w:marTop w:val="200"/>
          <w:marBottom w:val="0"/>
          <w:divBdr>
            <w:top w:val="none" w:sz="0" w:space="0" w:color="auto"/>
            <w:left w:val="none" w:sz="0" w:space="0" w:color="auto"/>
            <w:bottom w:val="none" w:sz="0" w:space="0" w:color="auto"/>
            <w:right w:val="none" w:sz="0" w:space="0" w:color="auto"/>
          </w:divBdr>
        </w:div>
        <w:div w:id="855270719">
          <w:marLeft w:val="360"/>
          <w:marRight w:val="0"/>
          <w:marTop w:val="200"/>
          <w:marBottom w:val="0"/>
          <w:divBdr>
            <w:top w:val="none" w:sz="0" w:space="0" w:color="auto"/>
            <w:left w:val="none" w:sz="0" w:space="0" w:color="auto"/>
            <w:bottom w:val="none" w:sz="0" w:space="0" w:color="auto"/>
            <w:right w:val="none" w:sz="0" w:space="0" w:color="auto"/>
          </w:divBdr>
        </w:div>
        <w:div w:id="1488089008">
          <w:marLeft w:val="1080"/>
          <w:marRight w:val="0"/>
          <w:marTop w:val="100"/>
          <w:marBottom w:val="0"/>
          <w:divBdr>
            <w:top w:val="none" w:sz="0" w:space="0" w:color="auto"/>
            <w:left w:val="none" w:sz="0" w:space="0" w:color="auto"/>
            <w:bottom w:val="none" w:sz="0" w:space="0" w:color="auto"/>
            <w:right w:val="none" w:sz="0" w:space="0" w:color="auto"/>
          </w:divBdr>
        </w:div>
        <w:div w:id="538513743">
          <w:marLeft w:val="1080"/>
          <w:marRight w:val="0"/>
          <w:marTop w:val="100"/>
          <w:marBottom w:val="0"/>
          <w:divBdr>
            <w:top w:val="none" w:sz="0" w:space="0" w:color="auto"/>
            <w:left w:val="none" w:sz="0" w:space="0" w:color="auto"/>
            <w:bottom w:val="none" w:sz="0" w:space="0" w:color="auto"/>
            <w:right w:val="none" w:sz="0" w:space="0" w:color="auto"/>
          </w:divBdr>
        </w:div>
        <w:div w:id="1753233405">
          <w:marLeft w:val="360"/>
          <w:marRight w:val="0"/>
          <w:marTop w:val="200"/>
          <w:marBottom w:val="0"/>
          <w:divBdr>
            <w:top w:val="none" w:sz="0" w:space="0" w:color="auto"/>
            <w:left w:val="none" w:sz="0" w:space="0" w:color="auto"/>
            <w:bottom w:val="none" w:sz="0" w:space="0" w:color="auto"/>
            <w:right w:val="none" w:sz="0" w:space="0" w:color="auto"/>
          </w:divBdr>
        </w:div>
        <w:div w:id="1984038875">
          <w:marLeft w:val="1080"/>
          <w:marRight w:val="0"/>
          <w:marTop w:val="100"/>
          <w:marBottom w:val="0"/>
          <w:divBdr>
            <w:top w:val="none" w:sz="0" w:space="0" w:color="auto"/>
            <w:left w:val="none" w:sz="0" w:space="0" w:color="auto"/>
            <w:bottom w:val="none" w:sz="0" w:space="0" w:color="auto"/>
            <w:right w:val="none" w:sz="0" w:space="0" w:color="auto"/>
          </w:divBdr>
        </w:div>
        <w:div w:id="191961324">
          <w:marLeft w:val="1080"/>
          <w:marRight w:val="0"/>
          <w:marTop w:val="100"/>
          <w:marBottom w:val="0"/>
          <w:divBdr>
            <w:top w:val="none" w:sz="0" w:space="0" w:color="auto"/>
            <w:left w:val="none" w:sz="0" w:space="0" w:color="auto"/>
            <w:bottom w:val="none" w:sz="0" w:space="0" w:color="auto"/>
            <w:right w:val="none" w:sz="0" w:space="0" w:color="auto"/>
          </w:divBdr>
        </w:div>
        <w:div w:id="2055614671">
          <w:marLeft w:val="1080"/>
          <w:marRight w:val="0"/>
          <w:marTop w:val="100"/>
          <w:marBottom w:val="0"/>
          <w:divBdr>
            <w:top w:val="none" w:sz="0" w:space="0" w:color="auto"/>
            <w:left w:val="none" w:sz="0" w:space="0" w:color="auto"/>
            <w:bottom w:val="none" w:sz="0" w:space="0" w:color="auto"/>
            <w:right w:val="none" w:sz="0" w:space="0" w:color="auto"/>
          </w:divBdr>
        </w:div>
        <w:div w:id="89473218">
          <w:marLeft w:val="360"/>
          <w:marRight w:val="0"/>
          <w:marTop w:val="200"/>
          <w:marBottom w:val="0"/>
          <w:divBdr>
            <w:top w:val="none" w:sz="0" w:space="0" w:color="auto"/>
            <w:left w:val="none" w:sz="0" w:space="0" w:color="auto"/>
            <w:bottom w:val="none" w:sz="0" w:space="0" w:color="auto"/>
            <w:right w:val="none" w:sz="0" w:space="0" w:color="auto"/>
          </w:divBdr>
        </w:div>
        <w:div w:id="1270309529">
          <w:marLeft w:val="360"/>
          <w:marRight w:val="0"/>
          <w:marTop w:val="200"/>
          <w:marBottom w:val="0"/>
          <w:divBdr>
            <w:top w:val="none" w:sz="0" w:space="0" w:color="auto"/>
            <w:left w:val="none" w:sz="0" w:space="0" w:color="auto"/>
            <w:bottom w:val="none" w:sz="0" w:space="0" w:color="auto"/>
            <w:right w:val="none" w:sz="0" w:space="0" w:color="auto"/>
          </w:divBdr>
        </w:div>
        <w:div w:id="674576453">
          <w:marLeft w:val="360"/>
          <w:marRight w:val="0"/>
          <w:marTop w:val="200"/>
          <w:marBottom w:val="0"/>
          <w:divBdr>
            <w:top w:val="none" w:sz="0" w:space="0" w:color="auto"/>
            <w:left w:val="none" w:sz="0" w:space="0" w:color="auto"/>
            <w:bottom w:val="none" w:sz="0" w:space="0" w:color="auto"/>
            <w:right w:val="none" w:sz="0" w:space="0" w:color="auto"/>
          </w:divBdr>
        </w:div>
        <w:div w:id="958800143">
          <w:marLeft w:val="2520"/>
          <w:marRight w:val="0"/>
          <w:marTop w:val="100"/>
          <w:marBottom w:val="0"/>
          <w:divBdr>
            <w:top w:val="none" w:sz="0" w:space="0" w:color="auto"/>
            <w:left w:val="none" w:sz="0" w:space="0" w:color="auto"/>
            <w:bottom w:val="none" w:sz="0" w:space="0" w:color="auto"/>
            <w:right w:val="none" w:sz="0" w:space="0" w:color="auto"/>
          </w:divBdr>
        </w:div>
        <w:div w:id="2139952785">
          <w:marLeft w:val="2520"/>
          <w:marRight w:val="0"/>
          <w:marTop w:val="100"/>
          <w:marBottom w:val="0"/>
          <w:divBdr>
            <w:top w:val="none" w:sz="0" w:space="0" w:color="auto"/>
            <w:left w:val="none" w:sz="0" w:space="0" w:color="auto"/>
            <w:bottom w:val="none" w:sz="0" w:space="0" w:color="auto"/>
            <w:right w:val="none" w:sz="0" w:space="0" w:color="auto"/>
          </w:divBdr>
        </w:div>
        <w:div w:id="2123256880">
          <w:marLeft w:val="2520"/>
          <w:marRight w:val="0"/>
          <w:marTop w:val="100"/>
          <w:marBottom w:val="0"/>
          <w:divBdr>
            <w:top w:val="none" w:sz="0" w:space="0" w:color="auto"/>
            <w:left w:val="none" w:sz="0" w:space="0" w:color="auto"/>
            <w:bottom w:val="none" w:sz="0" w:space="0" w:color="auto"/>
            <w:right w:val="none" w:sz="0" w:space="0" w:color="auto"/>
          </w:divBdr>
        </w:div>
        <w:div w:id="1770197507">
          <w:marLeft w:val="2520"/>
          <w:marRight w:val="0"/>
          <w:marTop w:val="100"/>
          <w:marBottom w:val="0"/>
          <w:divBdr>
            <w:top w:val="none" w:sz="0" w:space="0" w:color="auto"/>
            <w:left w:val="none" w:sz="0" w:space="0" w:color="auto"/>
            <w:bottom w:val="none" w:sz="0" w:space="0" w:color="auto"/>
            <w:right w:val="none" w:sz="0" w:space="0" w:color="auto"/>
          </w:divBdr>
        </w:div>
        <w:div w:id="1387680342">
          <w:marLeft w:val="2520"/>
          <w:marRight w:val="0"/>
          <w:marTop w:val="100"/>
          <w:marBottom w:val="0"/>
          <w:divBdr>
            <w:top w:val="none" w:sz="0" w:space="0" w:color="auto"/>
            <w:left w:val="none" w:sz="0" w:space="0" w:color="auto"/>
            <w:bottom w:val="none" w:sz="0" w:space="0" w:color="auto"/>
            <w:right w:val="none" w:sz="0" w:space="0" w:color="auto"/>
          </w:divBdr>
        </w:div>
        <w:div w:id="173957787">
          <w:marLeft w:val="2520"/>
          <w:marRight w:val="0"/>
          <w:marTop w:val="100"/>
          <w:marBottom w:val="0"/>
          <w:divBdr>
            <w:top w:val="none" w:sz="0" w:space="0" w:color="auto"/>
            <w:left w:val="none" w:sz="0" w:space="0" w:color="auto"/>
            <w:bottom w:val="none" w:sz="0" w:space="0" w:color="auto"/>
            <w:right w:val="none" w:sz="0" w:space="0" w:color="auto"/>
          </w:divBdr>
        </w:div>
        <w:div w:id="1559976864">
          <w:marLeft w:val="2520"/>
          <w:marRight w:val="0"/>
          <w:marTop w:val="100"/>
          <w:marBottom w:val="0"/>
          <w:divBdr>
            <w:top w:val="none" w:sz="0" w:space="0" w:color="auto"/>
            <w:left w:val="none" w:sz="0" w:space="0" w:color="auto"/>
            <w:bottom w:val="none" w:sz="0" w:space="0" w:color="auto"/>
            <w:right w:val="none" w:sz="0" w:space="0" w:color="auto"/>
          </w:divBdr>
        </w:div>
        <w:div w:id="2031491312">
          <w:marLeft w:val="2520"/>
          <w:marRight w:val="0"/>
          <w:marTop w:val="100"/>
          <w:marBottom w:val="0"/>
          <w:divBdr>
            <w:top w:val="none" w:sz="0" w:space="0" w:color="auto"/>
            <w:left w:val="none" w:sz="0" w:space="0" w:color="auto"/>
            <w:bottom w:val="none" w:sz="0" w:space="0" w:color="auto"/>
            <w:right w:val="none" w:sz="0" w:space="0" w:color="auto"/>
          </w:divBdr>
        </w:div>
        <w:div w:id="730006188">
          <w:marLeft w:val="2520"/>
          <w:marRight w:val="0"/>
          <w:marTop w:val="100"/>
          <w:marBottom w:val="0"/>
          <w:divBdr>
            <w:top w:val="none" w:sz="0" w:space="0" w:color="auto"/>
            <w:left w:val="none" w:sz="0" w:space="0" w:color="auto"/>
            <w:bottom w:val="none" w:sz="0" w:space="0" w:color="auto"/>
            <w:right w:val="none" w:sz="0" w:space="0" w:color="auto"/>
          </w:divBdr>
        </w:div>
        <w:div w:id="1458177423">
          <w:marLeft w:val="360"/>
          <w:marRight w:val="0"/>
          <w:marTop w:val="200"/>
          <w:marBottom w:val="0"/>
          <w:divBdr>
            <w:top w:val="none" w:sz="0" w:space="0" w:color="auto"/>
            <w:left w:val="none" w:sz="0" w:space="0" w:color="auto"/>
            <w:bottom w:val="none" w:sz="0" w:space="0" w:color="auto"/>
            <w:right w:val="none" w:sz="0" w:space="0" w:color="auto"/>
          </w:divBdr>
        </w:div>
        <w:div w:id="1251350579">
          <w:marLeft w:val="4680"/>
          <w:marRight w:val="0"/>
          <w:marTop w:val="100"/>
          <w:marBottom w:val="0"/>
          <w:divBdr>
            <w:top w:val="none" w:sz="0" w:space="0" w:color="auto"/>
            <w:left w:val="none" w:sz="0" w:space="0" w:color="auto"/>
            <w:bottom w:val="none" w:sz="0" w:space="0" w:color="auto"/>
            <w:right w:val="none" w:sz="0" w:space="0" w:color="auto"/>
          </w:divBdr>
        </w:div>
        <w:div w:id="339966882">
          <w:marLeft w:val="4680"/>
          <w:marRight w:val="0"/>
          <w:marTop w:val="100"/>
          <w:marBottom w:val="0"/>
          <w:divBdr>
            <w:top w:val="none" w:sz="0" w:space="0" w:color="auto"/>
            <w:left w:val="none" w:sz="0" w:space="0" w:color="auto"/>
            <w:bottom w:val="none" w:sz="0" w:space="0" w:color="auto"/>
            <w:right w:val="none" w:sz="0" w:space="0" w:color="auto"/>
          </w:divBdr>
        </w:div>
        <w:div w:id="984553867">
          <w:marLeft w:val="4680"/>
          <w:marRight w:val="0"/>
          <w:marTop w:val="100"/>
          <w:marBottom w:val="0"/>
          <w:divBdr>
            <w:top w:val="none" w:sz="0" w:space="0" w:color="auto"/>
            <w:left w:val="none" w:sz="0" w:space="0" w:color="auto"/>
            <w:bottom w:val="none" w:sz="0" w:space="0" w:color="auto"/>
            <w:right w:val="none" w:sz="0" w:space="0" w:color="auto"/>
          </w:divBdr>
        </w:div>
        <w:div w:id="1485119514">
          <w:marLeft w:val="4680"/>
          <w:marRight w:val="0"/>
          <w:marTop w:val="100"/>
          <w:marBottom w:val="0"/>
          <w:divBdr>
            <w:top w:val="none" w:sz="0" w:space="0" w:color="auto"/>
            <w:left w:val="none" w:sz="0" w:space="0" w:color="auto"/>
            <w:bottom w:val="none" w:sz="0" w:space="0" w:color="auto"/>
            <w:right w:val="none" w:sz="0" w:space="0" w:color="auto"/>
          </w:divBdr>
        </w:div>
        <w:div w:id="16007309">
          <w:marLeft w:val="4680"/>
          <w:marRight w:val="0"/>
          <w:marTop w:val="100"/>
          <w:marBottom w:val="0"/>
          <w:divBdr>
            <w:top w:val="none" w:sz="0" w:space="0" w:color="auto"/>
            <w:left w:val="none" w:sz="0" w:space="0" w:color="auto"/>
            <w:bottom w:val="none" w:sz="0" w:space="0" w:color="auto"/>
            <w:right w:val="none" w:sz="0" w:space="0" w:color="auto"/>
          </w:divBdr>
        </w:div>
        <w:div w:id="1686319389">
          <w:marLeft w:val="360"/>
          <w:marRight w:val="0"/>
          <w:marTop w:val="200"/>
          <w:marBottom w:val="0"/>
          <w:divBdr>
            <w:top w:val="none" w:sz="0" w:space="0" w:color="auto"/>
            <w:left w:val="none" w:sz="0" w:space="0" w:color="auto"/>
            <w:bottom w:val="none" w:sz="0" w:space="0" w:color="auto"/>
            <w:right w:val="none" w:sz="0" w:space="0" w:color="auto"/>
          </w:divBdr>
        </w:div>
        <w:div w:id="1288511001">
          <w:marLeft w:val="360"/>
          <w:marRight w:val="518"/>
          <w:marTop w:val="200"/>
          <w:marBottom w:val="0"/>
          <w:divBdr>
            <w:top w:val="none" w:sz="0" w:space="0" w:color="auto"/>
            <w:left w:val="none" w:sz="0" w:space="0" w:color="auto"/>
            <w:bottom w:val="none" w:sz="0" w:space="0" w:color="auto"/>
            <w:right w:val="none" w:sz="0" w:space="0" w:color="auto"/>
          </w:divBdr>
        </w:div>
        <w:div w:id="449515375">
          <w:marLeft w:val="360"/>
          <w:marRight w:val="518"/>
          <w:marTop w:val="200"/>
          <w:marBottom w:val="0"/>
          <w:divBdr>
            <w:top w:val="none" w:sz="0" w:space="0" w:color="auto"/>
            <w:left w:val="none" w:sz="0" w:space="0" w:color="auto"/>
            <w:bottom w:val="none" w:sz="0" w:space="0" w:color="auto"/>
            <w:right w:val="none" w:sz="0" w:space="0" w:color="auto"/>
          </w:divBdr>
        </w:div>
        <w:div w:id="120881150">
          <w:marLeft w:val="720"/>
          <w:marRight w:val="518"/>
          <w:marTop w:val="200"/>
          <w:marBottom w:val="0"/>
          <w:divBdr>
            <w:top w:val="none" w:sz="0" w:space="0" w:color="auto"/>
            <w:left w:val="none" w:sz="0" w:space="0" w:color="auto"/>
            <w:bottom w:val="none" w:sz="0" w:space="0" w:color="auto"/>
            <w:right w:val="none" w:sz="0" w:space="0" w:color="auto"/>
          </w:divBdr>
        </w:div>
        <w:div w:id="113452529">
          <w:marLeft w:val="720"/>
          <w:marRight w:val="518"/>
          <w:marTop w:val="200"/>
          <w:marBottom w:val="0"/>
          <w:divBdr>
            <w:top w:val="none" w:sz="0" w:space="0" w:color="auto"/>
            <w:left w:val="none" w:sz="0" w:space="0" w:color="auto"/>
            <w:bottom w:val="none" w:sz="0" w:space="0" w:color="auto"/>
            <w:right w:val="none" w:sz="0" w:space="0" w:color="auto"/>
          </w:divBdr>
        </w:div>
        <w:div w:id="640110694">
          <w:marLeft w:val="720"/>
          <w:marRight w:val="518"/>
          <w:marTop w:val="200"/>
          <w:marBottom w:val="0"/>
          <w:divBdr>
            <w:top w:val="none" w:sz="0" w:space="0" w:color="auto"/>
            <w:left w:val="none" w:sz="0" w:space="0" w:color="auto"/>
            <w:bottom w:val="none" w:sz="0" w:space="0" w:color="auto"/>
            <w:right w:val="none" w:sz="0" w:space="0" w:color="auto"/>
          </w:divBdr>
        </w:div>
        <w:div w:id="1673490869">
          <w:marLeft w:val="907"/>
          <w:marRight w:val="518"/>
          <w:marTop w:val="200"/>
          <w:marBottom w:val="0"/>
          <w:divBdr>
            <w:top w:val="none" w:sz="0" w:space="0" w:color="auto"/>
            <w:left w:val="none" w:sz="0" w:space="0" w:color="auto"/>
            <w:bottom w:val="none" w:sz="0" w:space="0" w:color="auto"/>
            <w:right w:val="none" w:sz="0" w:space="0" w:color="auto"/>
          </w:divBdr>
        </w:div>
        <w:div w:id="2042120844">
          <w:marLeft w:val="907"/>
          <w:marRight w:val="518"/>
          <w:marTop w:val="200"/>
          <w:marBottom w:val="0"/>
          <w:divBdr>
            <w:top w:val="none" w:sz="0" w:space="0" w:color="auto"/>
            <w:left w:val="none" w:sz="0" w:space="0" w:color="auto"/>
            <w:bottom w:val="none" w:sz="0" w:space="0" w:color="auto"/>
            <w:right w:val="none" w:sz="0" w:space="0" w:color="auto"/>
          </w:divBdr>
        </w:div>
        <w:div w:id="153644871">
          <w:marLeft w:val="360"/>
          <w:marRight w:val="518"/>
          <w:marTop w:val="200"/>
          <w:marBottom w:val="0"/>
          <w:divBdr>
            <w:top w:val="none" w:sz="0" w:space="0" w:color="auto"/>
            <w:left w:val="none" w:sz="0" w:space="0" w:color="auto"/>
            <w:bottom w:val="none" w:sz="0" w:space="0" w:color="auto"/>
            <w:right w:val="none" w:sz="0" w:space="0" w:color="auto"/>
          </w:divBdr>
        </w:div>
        <w:div w:id="1202330517">
          <w:marLeft w:val="360"/>
          <w:marRight w:val="518"/>
          <w:marTop w:val="200"/>
          <w:marBottom w:val="0"/>
          <w:divBdr>
            <w:top w:val="none" w:sz="0" w:space="0" w:color="auto"/>
            <w:left w:val="none" w:sz="0" w:space="0" w:color="auto"/>
            <w:bottom w:val="none" w:sz="0" w:space="0" w:color="auto"/>
            <w:right w:val="none" w:sz="0" w:space="0" w:color="auto"/>
          </w:divBdr>
        </w:div>
        <w:div w:id="760181148">
          <w:marLeft w:val="360"/>
          <w:marRight w:val="518"/>
          <w:marTop w:val="200"/>
          <w:marBottom w:val="0"/>
          <w:divBdr>
            <w:top w:val="none" w:sz="0" w:space="0" w:color="auto"/>
            <w:left w:val="none" w:sz="0" w:space="0" w:color="auto"/>
            <w:bottom w:val="none" w:sz="0" w:space="0" w:color="auto"/>
            <w:right w:val="none" w:sz="0" w:space="0" w:color="auto"/>
          </w:divBdr>
        </w:div>
        <w:div w:id="1970939403">
          <w:marLeft w:val="259"/>
          <w:marRight w:val="518"/>
          <w:marTop w:val="200"/>
          <w:marBottom w:val="0"/>
          <w:divBdr>
            <w:top w:val="none" w:sz="0" w:space="0" w:color="auto"/>
            <w:left w:val="none" w:sz="0" w:space="0" w:color="auto"/>
            <w:bottom w:val="none" w:sz="0" w:space="0" w:color="auto"/>
            <w:right w:val="none" w:sz="0" w:space="0" w:color="auto"/>
          </w:divBdr>
        </w:div>
        <w:div w:id="1391882381">
          <w:marLeft w:val="360"/>
          <w:marRight w:val="0"/>
          <w:marTop w:val="200"/>
          <w:marBottom w:val="0"/>
          <w:divBdr>
            <w:top w:val="none" w:sz="0" w:space="0" w:color="auto"/>
            <w:left w:val="none" w:sz="0" w:space="0" w:color="auto"/>
            <w:bottom w:val="none" w:sz="0" w:space="0" w:color="auto"/>
            <w:right w:val="none" w:sz="0" w:space="0" w:color="auto"/>
          </w:divBdr>
        </w:div>
        <w:div w:id="1815827848">
          <w:marLeft w:val="259"/>
          <w:marRight w:val="518"/>
          <w:marTop w:val="200"/>
          <w:marBottom w:val="0"/>
          <w:divBdr>
            <w:top w:val="none" w:sz="0" w:space="0" w:color="auto"/>
            <w:left w:val="none" w:sz="0" w:space="0" w:color="auto"/>
            <w:bottom w:val="none" w:sz="0" w:space="0" w:color="auto"/>
            <w:right w:val="none" w:sz="0" w:space="0" w:color="auto"/>
          </w:divBdr>
        </w:div>
        <w:div w:id="870729523">
          <w:marLeft w:val="259"/>
          <w:marRight w:val="518"/>
          <w:marTop w:val="200"/>
          <w:marBottom w:val="0"/>
          <w:divBdr>
            <w:top w:val="none" w:sz="0" w:space="0" w:color="auto"/>
            <w:left w:val="none" w:sz="0" w:space="0" w:color="auto"/>
            <w:bottom w:val="none" w:sz="0" w:space="0" w:color="auto"/>
            <w:right w:val="none" w:sz="0" w:space="0" w:color="auto"/>
          </w:divBdr>
        </w:div>
        <w:div w:id="1887640796">
          <w:marLeft w:val="259"/>
          <w:marRight w:val="518"/>
          <w:marTop w:val="200"/>
          <w:marBottom w:val="0"/>
          <w:divBdr>
            <w:top w:val="none" w:sz="0" w:space="0" w:color="auto"/>
            <w:left w:val="none" w:sz="0" w:space="0" w:color="auto"/>
            <w:bottom w:val="none" w:sz="0" w:space="0" w:color="auto"/>
            <w:right w:val="none" w:sz="0" w:space="0" w:color="auto"/>
          </w:divBdr>
        </w:div>
        <w:div w:id="1075710683">
          <w:marLeft w:val="720"/>
          <w:marRight w:val="518"/>
          <w:marTop w:val="200"/>
          <w:marBottom w:val="0"/>
          <w:divBdr>
            <w:top w:val="none" w:sz="0" w:space="0" w:color="auto"/>
            <w:left w:val="none" w:sz="0" w:space="0" w:color="auto"/>
            <w:bottom w:val="none" w:sz="0" w:space="0" w:color="auto"/>
            <w:right w:val="none" w:sz="0" w:space="0" w:color="auto"/>
          </w:divBdr>
        </w:div>
        <w:div w:id="234123456">
          <w:marLeft w:val="360"/>
          <w:marRight w:val="0"/>
          <w:marTop w:val="200"/>
          <w:marBottom w:val="0"/>
          <w:divBdr>
            <w:top w:val="none" w:sz="0" w:space="0" w:color="auto"/>
            <w:left w:val="none" w:sz="0" w:space="0" w:color="auto"/>
            <w:bottom w:val="none" w:sz="0" w:space="0" w:color="auto"/>
            <w:right w:val="none" w:sz="0" w:space="0" w:color="auto"/>
          </w:divBdr>
        </w:div>
        <w:div w:id="1986473243">
          <w:marLeft w:val="360"/>
          <w:marRight w:val="0"/>
          <w:marTop w:val="200"/>
          <w:marBottom w:val="0"/>
          <w:divBdr>
            <w:top w:val="none" w:sz="0" w:space="0" w:color="auto"/>
            <w:left w:val="none" w:sz="0" w:space="0" w:color="auto"/>
            <w:bottom w:val="none" w:sz="0" w:space="0" w:color="auto"/>
            <w:right w:val="none" w:sz="0" w:space="0" w:color="auto"/>
          </w:divBdr>
        </w:div>
        <w:div w:id="2069692506">
          <w:marLeft w:val="360"/>
          <w:marRight w:val="0"/>
          <w:marTop w:val="200"/>
          <w:marBottom w:val="0"/>
          <w:divBdr>
            <w:top w:val="none" w:sz="0" w:space="0" w:color="auto"/>
            <w:left w:val="none" w:sz="0" w:space="0" w:color="auto"/>
            <w:bottom w:val="none" w:sz="0" w:space="0" w:color="auto"/>
            <w:right w:val="none" w:sz="0" w:space="0" w:color="auto"/>
          </w:divBdr>
        </w:div>
        <w:div w:id="229510448">
          <w:marLeft w:val="2520"/>
          <w:marRight w:val="0"/>
          <w:marTop w:val="100"/>
          <w:marBottom w:val="0"/>
          <w:divBdr>
            <w:top w:val="none" w:sz="0" w:space="0" w:color="auto"/>
            <w:left w:val="none" w:sz="0" w:space="0" w:color="auto"/>
            <w:bottom w:val="none" w:sz="0" w:space="0" w:color="auto"/>
            <w:right w:val="none" w:sz="0" w:space="0" w:color="auto"/>
          </w:divBdr>
        </w:div>
        <w:div w:id="299312267">
          <w:marLeft w:val="2520"/>
          <w:marRight w:val="0"/>
          <w:marTop w:val="100"/>
          <w:marBottom w:val="0"/>
          <w:divBdr>
            <w:top w:val="none" w:sz="0" w:space="0" w:color="auto"/>
            <w:left w:val="none" w:sz="0" w:space="0" w:color="auto"/>
            <w:bottom w:val="none" w:sz="0" w:space="0" w:color="auto"/>
            <w:right w:val="none" w:sz="0" w:space="0" w:color="auto"/>
          </w:divBdr>
        </w:div>
        <w:div w:id="816335894">
          <w:marLeft w:val="3240"/>
          <w:marRight w:val="0"/>
          <w:marTop w:val="100"/>
          <w:marBottom w:val="0"/>
          <w:divBdr>
            <w:top w:val="none" w:sz="0" w:space="0" w:color="auto"/>
            <w:left w:val="none" w:sz="0" w:space="0" w:color="auto"/>
            <w:bottom w:val="none" w:sz="0" w:space="0" w:color="auto"/>
            <w:right w:val="none" w:sz="0" w:space="0" w:color="auto"/>
          </w:divBdr>
        </w:div>
        <w:div w:id="504592552">
          <w:marLeft w:val="2520"/>
          <w:marRight w:val="0"/>
          <w:marTop w:val="100"/>
          <w:marBottom w:val="0"/>
          <w:divBdr>
            <w:top w:val="none" w:sz="0" w:space="0" w:color="auto"/>
            <w:left w:val="none" w:sz="0" w:space="0" w:color="auto"/>
            <w:bottom w:val="none" w:sz="0" w:space="0" w:color="auto"/>
            <w:right w:val="none" w:sz="0" w:space="0" w:color="auto"/>
          </w:divBdr>
        </w:div>
        <w:div w:id="1285043050">
          <w:marLeft w:val="360"/>
          <w:marRight w:val="0"/>
          <w:marTop w:val="200"/>
          <w:marBottom w:val="0"/>
          <w:divBdr>
            <w:top w:val="none" w:sz="0" w:space="0" w:color="auto"/>
            <w:left w:val="none" w:sz="0" w:space="0" w:color="auto"/>
            <w:bottom w:val="none" w:sz="0" w:space="0" w:color="auto"/>
            <w:right w:val="none" w:sz="0" w:space="0" w:color="auto"/>
          </w:divBdr>
        </w:div>
        <w:div w:id="1228491208">
          <w:marLeft w:val="360"/>
          <w:marRight w:val="0"/>
          <w:marTop w:val="200"/>
          <w:marBottom w:val="0"/>
          <w:divBdr>
            <w:top w:val="none" w:sz="0" w:space="0" w:color="auto"/>
            <w:left w:val="none" w:sz="0" w:space="0" w:color="auto"/>
            <w:bottom w:val="none" w:sz="0" w:space="0" w:color="auto"/>
            <w:right w:val="none" w:sz="0" w:space="0" w:color="auto"/>
          </w:divBdr>
        </w:div>
        <w:div w:id="147094683">
          <w:marLeft w:val="360"/>
          <w:marRight w:val="0"/>
          <w:marTop w:val="200"/>
          <w:marBottom w:val="0"/>
          <w:divBdr>
            <w:top w:val="none" w:sz="0" w:space="0" w:color="auto"/>
            <w:left w:val="none" w:sz="0" w:space="0" w:color="auto"/>
            <w:bottom w:val="none" w:sz="0" w:space="0" w:color="auto"/>
            <w:right w:val="none" w:sz="0" w:space="0" w:color="auto"/>
          </w:divBdr>
        </w:div>
        <w:div w:id="1786851240">
          <w:marLeft w:val="720"/>
          <w:marRight w:val="518"/>
          <w:marTop w:val="200"/>
          <w:marBottom w:val="0"/>
          <w:divBdr>
            <w:top w:val="none" w:sz="0" w:space="0" w:color="auto"/>
            <w:left w:val="none" w:sz="0" w:space="0" w:color="auto"/>
            <w:bottom w:val="none" w:sz="0" w:space="0" w:color="auto"/>
            <w:right w:val="none" w:sz="0" w:space="0" w:color="auto"/>
          </w:divBdr>
        </w:div>
        <w:div w:id="420681683">
          <w:marLeft w:val="720"/>
          <w:marRight w:val="518"/>
          <w:marTop w:val="200"/>
          <w:marBottom w:val="0"/>
          <w:divBdr>
            <w:top w:val="none" w:sz="0" w:space="0" w:color="auto"/>
            <w:left w:val="none" w:sz="0" w:space="0" w:color="auto"/>
            <w:bottom w:val="none" w:sz="0" w:space="0" w:color="auto"/>
            <w:right w:val="none" w:sz="0" w:space="0" w:color="auto"/>
          </w:divBdr>
        </w:div>
        <w:div w:id="1739212090">
          <w:marLeft w:val="720"/>
          <w:marRight w:val="518"/>
          <w:marTop w:val="200"/>
          <w:marBottom w:val="0"/>
          <w:divBdr>
            <w:top w:val="none" w:sz="0" w:space="0" w:color="auto"/>
            <w:left w:val="none" w:sz="0" w:space="0" w:color="auto"/>
            <w:bottom w:val="none" w:sz="0" w:space="0" w:color="auto"/>
            <w:right w:val="none" w:sz="0" w:space="0" w:color="auto"/>
          </w:divBdr>
        </w:div>
        <w:div w:id="924075705">
          <w:marLeft w:val="720"/>
          <w:marRight w:val="518"/>
          <w:marTop w:val="200"/>
          <w:marBottom w:val="0"/>
          <w:divBdr>
            <w:top w:val="none" w:sz="0" w:space="0" w:color="auto"/>
            <w:left w:val="none" w:sz="0" w:space="0" w:color="auto"/>
            <w:bottom w:val="none" w:sz="0" w:space="0" w:color="auto"/>
            <w:right w:val="none" w:sz="0" w:space="0" w:color="auto"/>
          </w:divBdr>
        </w:div>
        <w:div w:id="1325012155">
          <w:marLeft w:val="720"/>
          <w:marRight w:val="518"/>
          <w:marTop w:val="200"/>
          <w:marBottom w:val="0"/>
          <w:divBdr>
            <w:top w:val="none" w:sz="0" w:space="0" w:color="auto"/>
            <w:left w:val="none" w:sz="0" w:space="0" w:color="auto"/>
            <w:bottom w:val="none" w:sz="0" w:space="0" w:color="auto"/>
            <w:right w:val="none" w:sz="0" w:space="0" w:color="auto"/>
          </w:divBdr>
        </w:div>
        <w:div w:id="1676958287">
          <w:marLeft w:val="720"/>
          <w:marRight w:val="518"/>
          <w:marTop w:val="200"/>
          <w:marBottom w:val="0"/>
          <w:divBdr>
            <w:top w:val="none" w:sz="0" w:space="0" w:color="auto"/>
            <w:left w:val="none" w:sz="0" w:space="0" w:color="auto"/>
            <w:bottom w:val="none" w:sz="0" w:space="0" w:color="auto"/>
            <w:right w:val="none" w:sz="0" w:space="0" w:color="auto"/>
          </w:divBdr>
        </w:div>
        <w:div w:id="15427093">
          <w:marLeft w:val="720"/>
          <w:marRight w:val="518"/>
          <w:marTop w:val="200"/>
          <w:marBottom w:val="0"/>
          <w:divBdr>
            <w:top w:val="none" w:sz="0" w:space="0" w:color="auto"/>
            <w:left w:val="none" w:sz="0" w:space="0" w:color="auto"/>
            <w:bottom w:val="none" w:sz="0" w:space="0" w:color="auto"/>
            <w:right w:val="none" w:sz="0" w:space="0" w:color="auto"/>
          </w:divBdr>
        </w:div>
        <w:div w:id="1921712617">
          <w:marLeft w:val="360"/>
          <w:marRight w:val="0"/>
          <w:marTop w:val="200"/>
          <w:marBottom w:val="0"/>
          <w:divBdr>
            <w:top w:val="none" w:sz="0" w:space="0" w:color="auto"/>
            <w:left w:val="none" w:sz="0" w:space="0" w:color="auto"/>
            <w:bottom w:val="none" w:sz="0" w:space="0" w:color="auto"/>
            <w:right w:val="none" w:sz="0" w:space="0" w:color="auto"/>
          </w:divBdr>
        </w:div>
        <w:div w:id="1222332339">
          <w:marLeft w:val="360"/>
          <w:marRight w:val="0"/>
          <w:marTop w:val="200"/>
          <w:marBottom w:val="0"/>
          <w:divBdr>
            <w:top w:val="none" w:sz="0" w:space="0" w:color="auto"/>
            <w:left w:val="none" w:sz="0" w:space="0" w:color="auto"/>
            <w:bottom w:val="none" w:sz="0" w:space="0" w:color="auto"/>
            <w:right w:val="none" w:sz="0" w:space="0" w:color="auto"/>
          </w:divBdr>
        </w:div>
        <w:div w:id="718433585">
          <w:marLeft w:val="360"/>
          <w:marRight w:val="0"/>
          <w:marTop w:val="200"/>
          <w:marBottom w:val="0"/>
          <w:divBdr>
            <w:top w:val="none" w:sz="0" w:space="0" w:color="auto"/>
            <w:left w:val="none" w:sz="0" w:space="0" w:color="auto"/>
            <w:bottom w:val="none" w:sz="0" w:space="0" w:color="auto"/>
            <w:right w:val="none" w:sz="0" w:space="0" w:color="auto"/>
          </w:divBdr>
        </w:div>
        <w:div w:id="65029725">
          <w:marLeft w:val="360"/>
          <w:marRight w:val="0"/>
          <w:marTop w:val="200"/>
          <w:marBottom w:val="0"/>
          <w:divBdr>
            <w:top w:val="none" w:sz="0" w:space="0" w:color="auto"/>
            <w:left w:val="none" w:sz="0" w:space="0" w:color="auto"/>
            <w:bottom w:val="none" w:sz="0" w:space="0" w:color="auto"/>
            <w:right w:val="none" w:sz="0" w:space="0" w:color="auto"/>
          </w:divBdr>
        </w:div>
        <w:div w:id="352926123">
          <w:marLeft w:val="360"/>
          <w:marRight w:val="0"/>
          <w:marTop w:val="200"/>
          <w:marBottom w:val="0"/>
          <w:divBdr>
            <w:top w:val="none" w:sz="0" w:space="0" w:color="auto"/>
            <w:left w:val="none" w:sz="0" w:space="0" w:color="auto"/>
            <w:bottom w:val="none" w:sz="0" w:space="0" w:color="auto"/>
            <w:right w:val="none" w:sz="0" w:space="0" w:color="auto"/>
          </w:divBdr>
        </w:div>
        <w:div w:id="994067306">
          <w:marLeft w:val="360"/>
          <w:marRight w:val="0"/>
          <w:marTop w:val="200"/>
          <w:marBottom w:val="0"/>
          <w:divBdr>
            <w:top w:val="none" w:sz="0" w:space="0" w:color="auto"/>
            <w:left w:val="none" w:sz="0" w:space="0" w:color="auto"/>
            <w:bottom w:val="none" w:sz="0" w:space="0" w:color="auto"/>
            <w:right w:val="none" w:sz="0" w:space="0" w:color="auto"/>
          </w:divBdr>
        </w:div>
        <w:div w:id="1231579915">
          <w:marLeft w:val="360"/>
          <w:marRight w:val="0"/>
          <w:marTop w:val="200"/>
          <w:marBottom w:val="0"/>
          <w:divBdr>
            <w:top w:val="none" w:sz="0" w:space="0" w:color="auto"/>
            <w:left w:val="none" w:sz="0" w:space="0" w:color="auto"/>
            <w:bottom w:val="none" w:sz="0" w:space="0" w:color="auto"/>
            <w:right w:val="none" w:sz="0" w:space="0" w:color="auto"/>
          </w:divBdr>
        </w:div>
        <w:div w:id="571351116">
          <w:marLeft w:val="360"/>
          <w:marRight w:val="0"/>
          <w:marTop w:val="200"/>
          <w:marBottom w:val="0"/>
          <w:divBdr>
            <w:top w:val="none" w:sz="0" w:space="0" w:color="auto"/>
            <w:left w:val="none" w:sz="0" w:space="0" w:color="auto"/>
            <w:bottom w:val="none" w:sz="0" w:space="0" w:color="auto"/>
            <w:right w:val="none" w:sz="0" w:space="0" w:color="auto"/>
          </w:divBdr>
        </w:div>
        <w:div w:id="1005084764">
          <w:marLeft w:val="360"/>
          <w:marRight w:val="0"/>
          <w:marTop w:val="200"/>
          <w:marBottom w:val="0"/>
          <w:divBdr>
            <w:top w:val="none" w:sz="0" w:space="0" w:color="auto"/>
            <w:left w:val="none" w:sz="0" w:space="0" w:color="auto"/>
            <w:bottom w:val="none" w:sz="0" w:space="0" w:color="auto"/>
            <w:right w:val="none" w:sz="0" w:space="0" w:color="auto"/>
          </w:divBdr>
        </w:div>
        <w:div w:id="2098019048">
          <w:marLeft w:val="360"/>
          <w:marRight w:val="0"/>
          <w:marTop w:val="200"/>
          <w:marBottom w:val="0"/>
          <w:divBdr>
            <w:top w:val="none" w:sz="0" w:space="0" w:color="auto"/>
            <w:left w:val="none" w:sz="0" w:space="0" w:color="auto"/>
            <w:bottom w:val="none" w:sz="0" w:space="0" w:color="auto"/>
            <w:right w:val="none" w:sz="0" w:space="0" w:color="auto"/>
          </w:divBdr>
        </w:div>
        <w:div w:id="1900088344">
          <w:marLeft w:val="360"/>
          <w:marRight w:val="0"/>
          <w:marTop w:val="200"/>
          <w:marBottom w:val="0"/>
          <w:divBdr>
            <w:top w:val="none" w:sz="0" w:space="0" w:color="auto"/>
            <w:left w:val="none" w:sz="0" w:space="0" w:color="auto"/>
            <w:bottom w:val="none" w:sz="0" w:space="0" w:color="auto"/>
            <w:right w:val="none" w:sz="0" w:space="0" w:color="auto"/>
          </w:divBdr>
        </w:div>
        <w:div w:id="1270695946">
          <w:marLeft w:val="360"/>
          <w:marRight w:val="0"/>
          <w:marTop w:val="200"/>
          <w:marBottom w:val="0"/>
          <w:divBdr>
            <w:top w:val="none" w:sz="0" w:space="0" w:color="auto"/>
            <w:left w:val="none" w:sz="0" w:space="0" w:color="auto"/>
            <w:bottom w:val="none" w:sz="0" w:space="0" w:color="auto"/>
            <w:right w:val="none" w:sz="0" w:space="0" w:color="auto"/>
          </w:divBdr>
        </w:div>
        <w:div w:id="239675215">
          <w:marLeft w:val="360"/>
          <w:marRight w:val="0"/>
          <w:marTop w:val="200"/>
          <w:marBottom w:val="0"/>
          <w:divBdr>
            <w:top w:val="none" w:sz="0" w:space="0" w:color="auto"/>
            <w:left w:val="none" w:sz="0" w:space="0" w:color="auto"/>
            <w:bottom w:val="none" w:sz="0" w:space="0" w:color="auto"/>
            <w:right w:val="none" w:sz="0" w:space="0" w:color="auto"/>
          </w:divBdr>
        </w:div>
        <w:div w:id="1039670948">
          <w:marLeft w:val="360"/>
          <w:marRight w:val="0"/>
          <w:marTop w:val="200"/>
          <w:marBottom w:val="0"/>
          <w:divBdr>
            <w:top w:val="none" w:sz="0" w:space="0" w:color="auto"/>
            <w:left w:val="none" w:sz="0" w:space="0" w:color="auto"/>
            <w:bottom w:val="none" w:sz="0" w:space="0" w:color="auto"/>
            <w:right w:val="none" w:sz="0" w:space="0" w:color="auto"/>
          </w:divBdr>
        </w:div>
        <w:div w:id="2005663932">
          <w:marLeft w:val="360"/>
          <w:marRight w:val="0"/>
          <w:marTop w:val="200"/>
          <w:marBottom w:val="0"/>
          <w:divBdr>
            <w:top w:val="none" w:sz="0" w:space="0" w:color="auto"/>
            <w:left w:val="none" w:sz="0" w:space="0" w:color="auto"/>
            <w:bottom w:val="none" w:sz="0" w:space="0" w:color="auto"/>
            <w:right w:val="none" w:sz="0" w:space="0" w:color="auto"/>
          </w:divBdr>
        </w:div>
        <w:div w:id="431170031">
          <w:marLeft w:val="360"/>
          <w:marRight w:val="518"/>
          <w:marTop w:val="0"/>
          <w:marBottom w:val="0"/>
          <w:divBdr>
            <w:top w:val="none" w:sz="0" w:space="0" w:color="auto"/>
            <w:left w:val="none" w:sz="0" w:space="0" w:color="auto"/>
            <w:bottom w:val="none" w:sz="0" w:space="0" w:color="auto"/>
            <w:right w:val="none" w:sz="0" w:space="0" w:color="auto"/>
          </w:divBdr>
        </w:div>
        <w:div w:id="1437486300">
          <w:marLeft w:val="360"/>
          <w:marRight w:val="518"/>
          <w:marTop w:val="0"/>
          <w:marBottom w:val="0"/>
          <w:divBdr>
            <w:top w:val="none" w:sz="0" w:space="0" w:color="auto"/>
            <w:left w:val="none" w:sz="0" w:space="0" w:color="auto"/>
            <w:bottom w:val="none" w:sz="0" w:space="0" w:color="auto"/>
            <w:right w:val="none" w:sz="0" w:space="0" w:color="auto"/>
          </w:divBdr>
        </w:div>
        <w:div w:id="566182385">
          <w:marLeft w:val="360"/>
          <w:marRight w:val="518"/>
          <w:marTop w:val="0"/>
          <w:marBottom w:val="0"/>
          <w:divBdr>
            <w:top w:val="none" w:sz="0" w:space="0" w:color="auto"/>
            <w:left w:val="none" w:sz="0" w:space="0" w:color="auto"/>
            <w:bottom w:val="none" w:sz="0" w:space="0" w:color="auto"/>
            <w:right w:val="none" w:sz="0" w:space="0" w:color="auto"/>
          </w:divBdr>
        </w:div>
        <w:div w:id="905839895">
          <w:marLeft w:val="360"/>
          <w:marRight w:val="518"/>
          <w:marTop w:val="0"/>
          <w:marBottom w:val="0"/>
          <w:divBdr>
            <w:top w:val="none" w:sz="0" w:space="0" w:color="auto"/>
            <w:left w:val="none" w:sz="0" w:space="0" w:color="auto"/>
            <w:bottom w:val="none" w:sz="0" w:space="0" w:color="auto"/>
            <w:right w:val="none" w:sz="0" w:space="0" w:color="auto"/>
          </w:divBdr>
        </w:div>
        <w:div w:id="1276056918">
          <w:marLeft w:val="360"/>
          <w:marRight w:val="518"/>
          <w:marTop w:val="0"/>
          <w:marBottom w:val="0"/>
          <w:divBdr>
            <w:top w:val="none" w:sz="0" w:space="0" w:color="auto"/>
            <w:left w:val="none" w:sz="0" w:space="0" w:color="auto"/>
            <w:bottom w:val="none" w:sz="0" w:space="0" w:color="auto"/>
            <w:right w:val="none" w:sz="0" w:space="0" w:color="auto"/>
          </w:divBdr>
        </w:div>
        <w:div w:id="1719283783">
          <w:marLeft w:val="360"/>
          <w:marRight w:val="0"/>
          <w:marTop w:val="200"/>
          <w:marBottom w:val="0"/>
          <w:divBdr>
            <w:top w:val="none" w:sz="0" w:space="0" w:color="auto"/>
            <w:left w:val="none" w:sz="0" w:space="0" w:color="auto"/>
            <w:bottom w:val="none" w:sz="0" w:space="0" w:color="auto"/>
            <w:right w:val="none" w:sz="0" w:space="0" w:color="auto"/>
          </w:divBdr>
        </w:div>
        <w:div w:id="556166823">
          <w:marLeft w:val="360"/>
          <w:marRight w:val="518"/>
          <w:marTop w:val="200"/>
          <w:marBottom w:val="160"/>
          <w:divBdr>
            <w:top w:val="none" w:sz="0" w:space="0" w:color="auto"/>
            <w:left w:val="none" w:sz="0" w:space="0" w:color="auto"/>
            <w:bottom w:val="none" w:sz="0" w:space="0" w:color="auto"/>
            <w:right w:val="none" w:sz="0" w:space="0" w:color="auto"/>
          </w:divBdr>
        </w:div>
        <w:div w:id="589389790">
          <w:marLeft w:val="360"/>
          <w:marRight w:val="518"/>
          <w:marTop w:val="200"/>
          <w:marBottom w:val="160"/>
          <w:divBdr>
            <w:top w:val="none" w:sz="0" w:space="0" w:color="auto"/>
            <w:left w:val="none" w:sz="0" w:space="0" w:color="auto"/>
            <w:bottom w:val="none" w:sz="0" w:space="0" w:color="auto"/>
            <w:right w:val="none" w:sz="0" w:space="0" w:color="auto"/>
          </w:divBdr>
        </w:div>
        <w:div w:id="1168062431">
          <w:marLeft w:val="360"/>
          <w:marRight w:val="518"/>
          <w:marTop w:val="200"/>
          <w:marBottom w:val="160"/>
          <w:divBdr>
            <w:top w:val="none" w:sz="0" w:space="0" w:color="auto"/>
            <w:left w:val="none" w:sz="0" w:space="0" w:color="auto"/>
            <w:bottom w:val="none" w:sz="0" w:space="0" w:color="auto"/>
            <w:right w:val="none" w:sz="0" w:space="0" w:color="auto"/>
          </w:divBdr>
        </w:div>
        <w:div w:id="827286415">
          <w:marLeft w:val="360"/>
          <w:marRight w:val="518"/>
          <w:marTop w:val="200"/>
          <w:marBottom w:val="160"/>
          <w:divBdr>
            <w:top w:val="none" w:sz="0" w:space="0" w:color="auto"/>
            <w:left w:val="none" w:sz="0" w:space="0" w:color="auto"/>
            <w:bottom w:val="none" w:sz="0" w:space="0" w:color="auto"/>
            <w:right w:val="none" w:sz="0" w:space="0" w:color="auto"/>
          </w:divBdr>
        </w:div>
        <w:div w:id="1870145601">
          <w:marLeft w:val="360"/>
          <w:marRight w:val="0"/>
          <w:marTop w:val="200"/>
          <w:marBottom w:val="0"/>
          <w:divBdr>
            <w:top w:val="none" w:sz="0" w:space="0" w:color="auto"/>
            <w:left w:val="none" w:sz="0" w:space="0" w:color="auto"/>
            <w:bottom w:val="none" w:sz="0" w:space="0" w:color="auto"/>
            <w:right w:val="none" w:sz="0" w:space="0" w:color="auto"/>
          </w:divBdr>
        </w:div>
        <w:div w:id="1393889248">
          <w:marLeft w:val="360"/>
          <w:marRight w:val="0"/>
          <w:marTop w:val="200"/>
          <w:marBottom w:val="240"/>
          <w:divBdr>
            <w:top w:val="none" w:sz="0" w:space="0" w:color="auto"/>
            <w:left w:val="none" w:sz="0" w:space="0" w:color="auto"/>
            <w:bottom w:val="none" w:sz="0" w:space="0" w:color="auto"/>
            <w:right w:val="none" w:sz="0" w:space="0" w:color="auto"/>
          </w:divBdr>
        </w:div>
        <w:div w:id="804204153">
          <w:marLeft w:val="360"/>
          <w:marRight w:val="0"/>
          <w:marTop w:val="200"/>
          <w:marBottom w:val="240"/>
          <w:divBdr>
            <w:top w:val="none" w:sz="0" w:space="0" w:color="auto"/>
            <w:left w:val="none" w:sz="0" w:space="0" w:color="auto"/>
            <w:bottom w:val="none" w:sz="0" w:space="0" w:color="auto"/>
            <w:right w:val="none" w:sz="0" w:space="0" w:color="auto"/>
          </w:divBdr>
        </w:div>
        <w:div w:id="286160420">
          <w:marLeft w:val="360"/>
          <w:marRight w:val="0"/>
          <w:marTop w:val="200"/>
          <w:marBottom w:val="240"/>
          <w:divBdr>
            <w:top w:val="none" w:sz="0" w:space="0" w:color="auto"/>
            <w:left w:val="none" w:sz="0" w:space="0" w:color="auto"/>
            <w:bottom w:val="none" w:sz="0" w:space="0" w:color="auto"/>
            <w:right w:val="none" w:sz="0" w:space="0" w:color="auto"/>
          </w:divBdr>
        </w:div>
        <w:div w:id="34161678">
          <w:marLeft w:val="360"/>
          <w:marRight w:val="0"/>
          <w:marTop w:val="200"/>
          <w:marBottom w:val="0"/>
          <w:divBdr>
            <w:top w:val="none" w:sz="0" w:space="0" w:color="auto"/>
            <w:left w:val="none" w:sz="0" w:space="0" w:color="auto"/>
            <w:bottom w:val="none" w:sz="0" w:space="0" w:color="auto"/>
            <w:right w:val="none" w:sz="0" w:space="0" w:color="auto"/>
          </w:divBdr>
        </w:div>
        <w:div w:id="1001272970">
          <w:marLeft w:val="547"/>
          <w:marRight w:val="518"/>
          <w:marTop w:val="200"/>
          <w:marBottom w:val="0"/>
          <w:divBdr>
            <w:top w:val="none" w:sz="0" w:space="0" w:color="auto"/>
            <w:left w:val="none" w:sz="0" w:space="0" w:color="auto"/>
            <w:bottom w:val="none" w:sz="0" w:space="0" w:color="auto"/>
            <w:right w:val="none" w:sz="0" w:space="0" w:color="auto"/>
          </w:divBdr>
        </w:div>
        <w:div w:id="1086611296">
          <w:marLeft w:val="547"/>
          <w:marRight w:val="518"/>
          <w:marTop w:val="200"/>
          <w:marBottom w:val="0"/>
          <w:divBdr>
            <w:top w:val="none" w:sz="0" w:space="0" w:color="auto"/>
            <w:left w:val="none" w:sz="0" w:space="0" w:color="auto"/>
            <w:bottom w:val="none" w:sz="0" w:space="0" w:color="auto"/>
            <w:right w:val="none" w:sz="0" w:space="0" w:color="auto"/>
          </w:divBdr>
        </w:div>
        <w:div w:id="635138019">
          <w:marLeft w:val="547"/>
          <w:marRight w:val="518"/>
          <w:marTop w:val="200"/>
          <w:marBottom w:val="160"/>
          <w:divBdr>
            <w:top w:val="none" w:sz="0" w:space="0" w:color="auto"/>
            <w:left w:val="none" w:sz="0" w:space="0" w:color="auto"/>
            <w:bottom w:val="none" w:sz="0" w:space="0" w:color="auto"/>
            <w:right w:val="none" w:sz="0" w:space="0" w:color="auto"/>
          </w:divBdr>
        </w:div>
        <w:div w:id="1168518289">
          <w:marLeft w:val="547"/>
          <w:marRight w:val="518"/>
          <w:marTop w:val="200"/>
          <w:marBottom w:val="0"/>
          <w:divBdr>
            <w:top w:val="none" w:sz="0" w:space="0" w:color="auto"/>
            <w:left w:val="none" w:sz="0" w:space="0" w:color="auto"/>
            <w:bottom w:val="none" w:sz="0" w:space="0" w:color="auto"/>
            <w:right w:val="none" w:sz="0" w:space="0" w:color="auto"/>
          </w:divBdr>
        </w:div>
        <w:div w:id="1845050745">
          <w:marLeft w:val="547"/>
          <w:marRight w:val="518"/>
          <w:marTop w:val="200"/>
          <w:marBottom w:val="0"/>
          <w:divBdr>
            <w:top w:val="none" w:sz="0" w:space="0" w:color="auto"/>
            <w:left w:val="none" w:sz="0" w:space="0" w:color="auto"/>
            <w:bottom w:val="none" w:sz="0" w:space="0" w:color="auto"/>
            <w:right w:val="none" w:sz="0" w:space="0" w:color="auto"/>
          </w:divBdr>
        </w:div>
        <w:div w:id="11348134">
          <w:marLeft w:val="547"/>
          <w:marRight w:val="518"/>
          <w:marTop w:val="200"/>
          <w:marBottom w:val="0"/>
          <w:divBdr>
            <w:top w:val="none" w:sz="0" w:space="0" w:color="auto"/>
            <w:left w:val="none" w:sz="0" w:space="0" w:color="auto"/>
            <w:bottom w:val="none" w:sz="0" w:space="0" w:color="auto"/>
            <w:right w:val="none" w:sz="0" w:space="0" w:color="auto"/>
          </w:divBdr>
        </w:div>
        <w:div w:id="1087387278">
          <w:marLeft w:val="547"/>
          <w:marRight w:val="518"/>
          <w:marTop w:val="200"/>
          <w:marBottom w:val="0"/>
          <w:divBdr>
            <w:top w:val="none" w:sz="0" w:space="0" w:color="auto"/>
            <w:left w:val="none" w:sz="0" w:space="0" w:color="auto"/>
            <w:bottom w:val="none" w:sz="0" w:space="0" w:color="auto"/>
            <w:right w:val="none" w:sz="0" w:space="0" w:color="auto"/>
          </w:divBdr>
        </w:div>
        <w:div w:id="116340497">
          <w:marLeft w:val="547"/>
          <w:marRight w:val="518"/>
          <w:marTop w:val="200"/>
          <w:marBottom w:val="0"/>
          <w:divBdr>
            <w:top w:val="none" w:sz="0" w:space="0" w:color="auto"/>
            <w:left w:val="none" w:sz="0" w:space="0" w:color="auto"/>
            <w:bottom w:val="none" w:sz="0" w:space="0" w:color="auto"/>
            <w:right w:val="none" w:sz="0" w:space="0" w:color="auto"/>
          </w:divBdr>
        </w:div>
        <w:div w:id="702025941">
          <w:marLeft w:val="547"/>
          <w:marRight w:val="518"/>
          <w:marTop w:val="200"/>
          <w:marBottom w:val="0"/>
          <w:divBdr>
            <w:top w:val="none" w:sz="0" w:space="0" w:color="auto"/>
            <w:left w:val="none" w:sz="0" w:space="0" w:color="auto"/>
            <w:bottom w:val="none" w:sz="0" w:space="0" w:color="auto"/>
            <w:right w:val="none" w:sz="0" w:space="0" w:color="auto"/>
          </w:divBdr>
        </w:div>
        <w:div w:id="844172450">
          <w:marLeft w:val="547"/>
          <w:marRight w:val="518"/>
          <w:marTop w:val="200"/>
          <w:marBottom w:val="0"/>
          <w:divBdr>
            <w:top w:val="none" w:sz="0" w:space="0" w:color="auto"/>
            <w:left w:val="none" w:sz="0" w:space="0" w:color="auto"/>
            <w:bottom w:val="none" w:sz="0" w:space="0" w:color="auto"/>
            <w:right w:val="none" w:sz="0" w:space="0" w:color="auto"/>
          </w:divBdr>
        </w:div>
        <w:div w:id="332881654">
          <w:marLeft w:val="547"/>
          <w:marRight w:val="518"/>
          <w:marTop w:val="200"/>
          <w:marBottom w:val="0"/>
          <w:divBdr>
            <w:top w:val="none" w:sz="0" w:space="0" w:color="auto"/>
            <w:left w:val="none" w:sz="0" w:space="0" w:color="auto"/>
            <w:bottom w:val="none" w:sz="0" w:space="0" w:color="auto"/>
            <w:right w:val="none" w:sz="0" w:space="0" w:color="auto"/>
          </w:divBdr>
        </w:div>
        <w:div w:id="675033876">
          <w:marLeft w:val="360"/>
          <w:marRight w:val="0"/>
          <w:marTop w:val="200"/>
          <w:marBottom w:val="0"/>
          <w:divBdr>
            <w:top w:val="none" w:sz="0" w:space="0" w:color="auto"/>
            <w:left w:val="none" w:sz="0" w:space="0" w:color="auto"/>
            <w:bottom w:val="none" w:sz="0" w:space="0" w:color="auto"/>
            <w:right w:val="none" w:sz="0" w:space="0" w:color="auto"/>
          </w:divBdr>
        </w:div>
        <w:div w:id="952324465">
          <w:marLeft w:val="360"/>
          <w:marRight w:val="0"/>
          <w:marTop w:val="200"/>
          <w:marBottom w:val="0"/>
          <w:divBdr>
            <w:top w:val="none" w:sz="0" w:space="0" w:color="auto"/>
            <w:left w:val="none" w:sz="0" w:space="0" w:color="auto"/>
            <w:bottom w:val="none" w:sz="0" w:space="0" w:color="auto"/>
            <w:right w:val="none" w:sz="0" w:space="0" w:color="auto"/>
          </w:divBdr>
        </w:div>
        <w:div w:id="103691320">
          <w:marLeft w:val="360"/>
          <w:marRight w:val="0"/>
          <w:marTop w:val="200"/>
          <w:marBottom w:val="0"/>
          <w:divBdr>
            <w:top w:val="none" w:sz="0" w:space="0" w:color="auto"/>
            <w:left w:val="none" w:sz="0" w:space="0" w:color="auto"/>
            <w:bottom w:val="none" w:sz="0" w:space="0" w:color="auto"/>
            <w:right w:val="none" w:sz="0" w:space="0" w:color="auto"/>
          </w:divBdr>
        </w:div>
        <w:div w:id="1280333583">
          <w:marLeft w:val="360"/>
          <w:marRight w:val="0"/>
          <w:marTop w:val="200"/>
          <w:marBottom w:val="0"/>
          <w:divBdr>
            <w:top w:val="none" w:sz="0" w:space="0" w:color="auto"/>
            <w:left w:val="none" w:sz="0" w:space="0" w:color="auto"/>
            <w:bottom w:val="none" w:sz="0" w:space="0" w:color="auto"/>
            <w:right w:val="none" w:sz="0" w:space="0" w:color="auto"/>
          </w:divBdr>
        </w:div>
        <w:div w:id="467356621">
          <w:marLeft w:val="360"/>
          <w:marRight w:val="0"/>
          <w:marTop w:val="200"/>
          <w:marBottom w:val="0"/>
          <w:divBdr>
            <w:top w:val="none" w:sz="0" w:space="0" w:color="auto"/>
            <w:left w:val="none" w:sz="0" w:space="0" w:color="auto"/>
            <w:bottom w:val="none" w:sz="0" w:space="0" w:color="auto"/>
            <w:right w:val="none" w:sz="0" w:space="0" w:color="auto"/>
          </w:divBdr>
        </w:div>
        <w:div w:id="19012178">
          <w:marLeft w:val="360"/>
          <w:marRight w:val="0"/>
          <w:marTop w:val="200"/>
          <w:marBottom w:val="0"/>
          <w:divBdr>
            <w:top w:val="none" w:sz="0" w:space="0" w:color="auto"/>
            <w:left w:val="none" w:sz="0" w:space="0" w:color="auto"/>
            <w:bottom w:val="none" w:sz="0" w:space="0" w:color="auto"/>
            <w:right w:val="none" w:sz="0" w:space="0" w:color="auto"/>
          </w:divBdr>
        </w:div>
        <w:div w:id="837231297">
          <w:marLeft w:val="360"/>
          <w:marRight w:val="0"/>
          <w:marTop w:val="200"/>
          <w:marBottom w:val="0"/>
          <w:divBdr>
            <w:top w:val="none" w:sz="0" w:space="0" w:color="auto"/>
            <w:left w:val="none" w:sz="0" w:space="0" w:color="auto"/>
            <w:bottom w:val="none" w:sz="0" w:space="0" w:color="auto"/>
            <w:right w:val="none" w:sz="0" w:space="0" w:color="auto"/>
          </w:divBdr>
        </w:div>
        <w:div w:id="1148210840">
          <w:marLeft w:val="360"/>
          <w:marRight w:val="0"/>
          <w:marTop w:val="200"/>
          <w:marBottom w:val="0"/>
          <w:divBdr>
            <w:top w:val="none" w:sz="0" w:space="0" w:color="auto"/>
            <w:left w:val="none" w:sz="0" w:space="0" w:color="auto"/>
            <w:bottom w:val="none" w:sz="0" w:space="0" w:color="auto"/>
            <w:right w:val="none" w:sz="0" w:space="0" w:color="auto"/>
          </w:divBdr>
        </w:div>
        <w:div w:id="99181568">
          <w:marLeft w:val="360"/>
          <w:marRight w:val="0"/>
          <w:marTop w:val="200"/>
          <w:marBottom w:val="0"/>
          <w:divBdr>
            <w:top w:val="none" w:sz="0" w:space="0" w:color="auto"/>
            <w:left w:val="none" w:sz="0" w:space="0" w:color="auto"/>
            <w:bottom w:val="none" w:sz="0" w:space="0" w:color="auto"/>
            <w:right w:val="none" w:sz="0" w:space="0" w:color="auto"/>
          </w:divBdr>
        </w:div>
        <w:div w:id="2129277065">
          <w:marLeft w:val="360"/>
          <w:marRight w:val="0"/>
          <w:marTop w:val="200"/>
          <w:marBottom w:val="0"/>
          <w:divBdr>
            <w:top w:val="none" w:sz="0" w:space="0" w:color="auto"/>
            <w:left w:val="none" w:sz="0" w:space="0" w:color="auto"/>
            <w:bottom w:val="none" w:sz="0" w:space="0" w:color="auto"/>
            <w:right w:val="none" w:sz="0" w:space="0" w:color="auto"/>
          </w:divBdr>
        </w:div>
        <w:div w:id="2102793535">
          <w:marLeft w:val="360"/>
          <w:marRight w:val="0"/>
          <w:marTop w:val="200"/>
          <w:marBottom w:val="160"/>
          <w:divBdr>
            <w:top w:val="none" w:sz="0" w:space="0" w:color="auto"/>
            <w:left w:val="none" w:sz="0" w:space="0" w:color="auto"/>
            <w:bottom w:val="none" w:sz="0" w:space="0" w:color="auto"/>
            <w:right w:val="none" w:sz="0" w:space="0" w:color="auto"/>
          </w:divBdr>
        </w:div>
        <w:div w:id="260992566">
          <w:marLeft w:val="360"/>
          <w:marRight w:val="0"/>
          <w:marTop w:val="200"/>
          <w:marBottom w:val="160"/>
          <w:divBdr>
            <w:top w:val="none" w:sz="0" w:space="0" w:color="auto"/>
            <w:left w:val="none" w:sz="0" w:space="0" w:color="auto"/>
            <w:bottom w:val="none" w:sz="0" w:space="0" w:color="auto"/>
            <w:right w:val="none" w:sz="0" w:space="0" w:color="auto"/>
          </w:divBdr>
        </w:div>
        <w:div w:id="594290402">
          <w:marLeft w:val="360"/>
          <w:marRight w:val="0"/>
          <w:marTop w:val="200"/>
          <w:marBottom w:val="160"/>
          <w:divBdr>
            <w:top w:val="none" w:sz="0" w:space="0" w:color="auto"/>
            <w:left w:val="none" w:sz="0" w:space="0" w:color="auto"/>
            <w:bottom w:val="none" w:sz="0" w:space="0" w:color="auto"/>
            <w:right w:val="none" w:sz="0" w:space="0" w:color="auto"/>
          </w:divBdr>
        </w:div>
        <w:div w:id="969090512">
          <w:marLeft w:val="360"/>
          <w:marRight w:val="0"/>
          <w:marTop w:val="200"/>
          <w:marBottom w:val="160"/>
          <w:divBdr>
            <w:top w:val="none" w:sz="0" w:space="0" w:color="auto"/>
            <w:left w:val="none" w:sz="0" w:space="0" w:color="auto"/>
            <w:bottom w:val="none" w:sz="0" w:space="0" w:color="auto"/>
            <w:right w:val="none" w:sz="0" w:space="0" w:color="auto"/>
          </w:divBdr>
        </w:div>
        <w:div w:id="1617061704">
          <w:marLeft w:val="360"/>
          <w:marRight w:val="0"/>
          <w:marTop w:val="200"/>
          <w:marBottom w:val="0"/>
          <w:divBdr>
            <w:top w:val="none" w:sz="0" w:space="0" w:color="auto"/>
            <w:left w:val="none" w:sz="0" w:space="0" w:color="auto"/>
            <w:bottom w:val="none" w:sz="0" w:space="0" w:color="auto"/>
            <w:right w:val="none" w:sz="0" w:space="0" w:color="auto"/>
          </w:divBdr>
        </w:div>
        <w:div w:id="616524712">
          <w:marLeft w:val="360"/>
          <w:marRight w:val="0"/>
          <w:marTop w:val="200"/>
          <w:marBottom w:val="160"/>
          <w:divBdr>
            <w:top w:val="none" w:sz="0" w:space="0" w:color="auto"/>
            <w:left w:val="none" w:sz="0" w:space="0" w:color="auto"/>
            <w:bottom w:val="none" w:sz="0" w:space="0" w:color="auto"/>
            <w:right w:val="none" w:sz="0" w:space="0" w:color="auto"/>
          </w:divBdr>
        </w:div>
        <w:div w:id="289362027">
          <w:marLeft w:val="360"/>
          <w:marRight w:val="0"/>
          <w:marTop w:val="200"/>
          <w:marBottom w:val="160"/>
          <w:divBdr>
            <w:top w:val="none" w:sz="0" w:space="0" w:color="auto"/>
            <w:left w:val="none" w:sz="0" w:space="0" w:color="auto"/>
            <w:bottom w:val="none" w:sz="0" w:space="0" w:color="auto"/>
            <w:right w:val="none" w:sz="0" w:space="0" w:color="auto"/>
          </w:divBdr>
        </w:div>
        <w:div w:id="1207907235">
          <w:marLeft w:val="360"/>
          <w:marRight w:val="0"/>
          <w:marTop w:val="200"/>
          <w:marBottom w:val="160"/>
          <w:divBdr>
            <w:top w:val="none" w:sz="0" w:space="0" w:color="auto"/>
            <w:left w:val="none" w:sz="0" w:space="0" w:color="auto"/>
            <w:bottom w:val="none" w:sz="0" w:space="0" w:color="auto"/>
            <w:right w:val="none" w:sz="0" w:space="0" w:color="auto"/>
          </w:divBdr>
        </w:div>
        <w:div w:id="330455722">
          <w:marLeft w:val="360"/>
          <w:marRight w:val="0"/>
          <w:marTop w:val="200"/>
          <w:marBottom w:val="160"/>
          <w:divBdr>
            <w:top w:val="none" w:sz="0" w:space="0" w:color="auto"/>
            <w:left w:val="none" w:sz="0" w:space="0" w:color="auto"/>
            <w:bottom w:val="none" w:sz="0" w:space="0" w:color="auto"/>
            <w:right w:val="none" w:sz="0" w:space="0" w:color="auto"/>
          </w:divBdr>
        </w:div>
        <w:div w:id="1918204659">
          <w:marLeft w:val="360"/>
          <w:marRight w:val="0"/>
          <w:marTop w:val="200"/>
          <w:marBottom w:val="160"/>
          <w:divBdr>
            <w:top w:val="none" w:sz="0" w:space="0" w:color="auto"/>
            <w:left w:val="none" w:sz="0" w:space="0" w:color="auto"/>
            <w:bottom w:val="none" w:sz="0" w:space="0" w:color="auto"/>
            <w:right w:val="none" w:sz="0" w:space="0" w:color="auto"/>
          </w:divBdr>
        </w:div>
        <w:div w:id="1892227525">
          <w:marLeft w:val="360"/>
          <w:marRight w:val="0"/>
          <w:marTop w:val="200"/>
          <w:marBottom w:val="160"/>
          <w:divBdr>
            <w:top w:val="none" w:sz="0" w:space="0" w:color="auto"/>
            <w:left w:val="none" w:sz="0" w:space="0" w:color="auto"/>
            <w:bottom w:val="none" w:sz="0" w:space="0" w:color="auto"/>
            <w:right w:val="none" w:sz="0" w:space="0" w:color="auto"/>
          </w:divBdr>
        </w:div>
        <w:div w:id="2087067549">
          <w:marLeft w:val="360"/>
          <w:marRight w:val="0"/>
          <w:marTop w:val="200"/>
          <w:marBottom w:val="160"/>
          <w:divBdr>
            <w:top w:val="none" w:sz="0" w:space="0" w:color="auto"/>
            <w:left w:val="none" w:sz="0" w:space="0" w:color="auto"/>
            <w:bottom w:val="none" w:sz="0" w:space="0" w:color="auto"/>
            <w:right w:val="none" w:sz="0" w:space="0" w:color="auto"/>
          </w:divBdr>
        </w:div>
        <w:div w:id="1458525440">
          <w:marLeft w:val="360"/>
          <w:marRight w:val="0"/>
          <w:marTop w:val="200"/>
          <w:marBottom w:val="160"/>
          <w:divBdr>
            <w:top w:val="none" w:sz="0" w:space="0" w:color="auto"/>
            <w:left w:val="none" w:sz="0" w:space="0" w:color="auto"/>
            <w:bottom w:val="none" w:sz="0" w:space="0" w:color="auto"/>
            <w:right w:val="none" w:sz="0" w:space="0" w:color="auto"/>
          </w:divBdr>
        </w:div>
        <w:div w:id="2076467348">
          <w:marLeft w:val="360"/>
          <w:marRight w:val="0"/>
          <w:marTop w:val="200"/>
          <w:marBottom w:val="160"/>
          <w:divBdr>
            <w:top w:val="none" w:sz="0" w:space="0" w:color="auto"/>
            <w:left w:val="none" w:sz="0" w:space="0" w:color="auto"/>
            <w:bottom w:val="none" w:sz="0" w:space="0" w:color="auto"/>
            <w:right w:val="none" w:sz="0" w:space="0" w:color="auto"/>
          </w:divBdr>
        </w:div>
        <w:div w:id="1770158276">
          <w:marLeft w:val="360"/>
          <w:marRight w:val="0"/>
          <w:marTop w:val="200"/>
          <w:marBottom w:val="160"/>
          <w:divBdr>
            <w:top w:val="none" w:sz="0" w:space="0" w:color="auto"/>
            <w:left w:val="none" w:sz="0" w:space="0" w:color="auto"/>
            <w:bottom w:val="none" w:sz="0" w:space="0" w:color="auto"/>
            <w:right w:val="none" w:sz="0" w:space="0" w:color="auto"/>
          </w:divBdr>
        </w:div>
        <w:div w:id="2059089296">
          <w:marLeft w:val="360"/>
          <w:marRight w:val="0"/>
          <w:marTop w:val="200"/>
          <w:marBottom w:val="0"/>
          <w:divBdr>
            <w:top w:val="none" w:sz="0" w:space="0" w:color="auto"/>
            <w:left w:val="none" w:sz="0" w:space="0" w:color="auto"/>
            <w:bottom w:val="none" w:sz="0" w:space="0" w:color="auto"/>
            <w:right w:val="none" w:sz="0" w:space="0" w:color="auto"/>
          </w:divBdr>
        </w:div>
        <w:div w:id="1412584498">
          <w:marLeft w:val="360"/>
          <w:marRight w:val="0"/>
          <w:marTop w:val="200"/>
          <w:marBottom w:val="160"/>
          <w:divBdr>
            <w:top w:val="none" w:sz="0" w:space="0" w:color="auto"/>
            <w:left w:val="none" w:sz="0" w:space="0" w:color="auto"/>
            <w:bottom w:val="none" w:sz="0" w:space="0" w:color="auto"/>
            <w:right w:val="none" w:sz="0" w:space="0" w:color="auto"/>
          </w:divBdr>
        </w:div>
        <w:div w:id="315884327">
          <w:marLeft w:val="360"/>
          <w:marRight w:val="0"/>
          <w:marTop w:val="200"/>
          <w:marBottom w:val="160"/>
          <w:divBdr>
            <w:top w:val="none" w:sz="0" w:space="0" w:color="auto"/>
            <w:left w:val="none" w:sz="0" w:space="0" w:color="auto"/>
            <w:bottom w:val="none" w:sz="0" w:space="0" w:color="auto"/>
            <w:right w:val="none" w:sz="0" w:space="0" w:color="auto"/>
          </w:divBdr>
        </w:div>
        <w:div w:id="848256281">
          <w:marLeft w:val="360"/>
          <w:marRight w:val="0"/>
          <w:marTop w:val="200"/>
          <w:marBottom w:val="160"/>
          <w:divBdr>
            <w:top w:val="none" w:sz="0" w:space="0" w:color="auto"/>
            <w:left w:val="none" w:sz="0" w:space="0" w:color="auto"/>
            <w:bottom w:val="none" w:sz="0" w:space="0" w:color="auto"/>
            <w:right w:val="none" w:sz="0" w:space="0" w:color="auto"/>
          </w:divBdr>
        </w:div>
        <w:div w:id="1563759247">
          <w:marLeft w:val="360"/>
          <w:marRight w:val="0"/>
          <w:marTop w:val="200"/>
          <w:marBottom w:val="160"/>
          <w:divBdr>
            <w:top w:val="none" w:sz="0" w:space="0" w:color="auto"/>
            <w:left w:val="none" w:sz="0" w:space="0" w:color="auto"/>
            <w:bottom w:val="none" w:sz="0" w:space="0" w:color="auto"/>
            <w:right w:val="none" w:sz="0" w:space="0" w:color="auto"/>
          </w:divBdr>
        </w:div>
        <w:div w:id="433287815">
          <w:marLeft w:val="360"/>
          <w:marRight w:val="0"/>
          <w:marTop w:val="200"/>
          <w:marBottom w:val="160"/>
          <w:divBdr>
            <w:top w:val="none" w:sz="0" w:space="0" w:color="auto"/>
            <w:left w:val="none" w:sz="0" w:space="0" w:color="auto"/>
            <w:bottom w:val="none" w:sz="0" w:space="0" w:color="auto"/>
            <w:right w:val="none" w:sz="0" w:space="0" w:color="auto"/>
          </w:divBdr>
        </w:div>
        <w:div w:id="1640646756">
          <w:marLeft w:val="360"/>
          <w:marRight w:val="0"/>
          <w:marTop w:val="200"/>
          <w:marBottom w:val="0"/>
          <w:divBdr>
            <w:top w:val="none" w:sz="0" w:space="0" w:color="auto"/>
            <w:left w:val="none" w:sz="0" w:space="0" w:color="auto"/>
            <w:bottom w:val="none" w:sz="0" w:space="0" w:color="auto"/>
            <w:right w:val="none" w:sz="0" w:space="0" w:color="auto"/>
          </w:divBdr>
        </w:div>
        <w:div w:id="1204825011">
          <w:marLeft w:val="360"/>
          <w:marRight w:val="0"/>
          <w:marTop w:val="200"/>
          <w:marBottom w:val="160"/>
          <w:divBdr>
            <w:top w:val="none" w:sz="0" w:space="0" w:color="auto"/>
            <w:left w:val="none" w:sz="0" w:space="0" w:color="auto"/>
            <w:bottom w:val="none" w:sz="0" w:space="0" w:color="auto"/>
            <w:right w:val="none" w:sz="0" w:space="0" w:color="auto"/>
          </w:divBdr>
        </w:div>
        <w:div w:id="1283606894">
          <w:marLeft w:val="360"/>
          <w:marRight w:val="0"/>
          <w:marTop w:val="200"/>
          <w:marBottom w:val="160"/>
          <w:divBdr>
            <w:top w:val="none" w:sz="0" w:space="0" w:color="auto"/>
            <w:left w:val="none" w:sz="0" w:space="0" w:color="auto"/>
            <w:bottom w:val="none" w:sz="0" w:space="0" w:color="auto"/>
            <w:right w:val="none" w:sz="0" w:space="0" w:color="auto"/>
          </w:divBdr>
        </w:div>
        <w:div w:id="1859075139">
          <w:marLeft w:val="360"/>
          <w:marRight w:val="0"/>
          <w:marTop w:val="200"/>
          <w:marBottom w:val="160"/>
          <w:divBdr>
            <w:top w:val="none" w:sz="0" w:space="0" w:color="auto"/>
            <w:left w:val="none" w:sz="0" w:space="0" w:color="auto"/>
            <w:bottom w:val="none" w:sz="0" w:space="0" w:color="auto"/>
            <w:right w:val="none" w:sz="0" w:space="0" w:color="auto"/>
          </w:divBdr>
        </w:div>
        <w:div w:id="90931082">
          <w:marLeft w:val="360"/>
          <w:marRight w:val="0"/>
          <w:marTop w:val="200"/>
          <w:marBottom w:val="160"/>
          <w:divBdr>
            <w:top w:val="none" w:sz="0" w:space="0" w:color="auto"/>
            <w:left w:val="none" w:sz="0" w:space="0" w:color="auto"/>
            <w:bottom w:val="none" w:sz="0" w:space="0" w:color="auto"/>
            <w:right w:val="none" w:sz="0" w:space="0" w:color="auto"/>
          </w:divBdr>
        </w:div>
        <w:div w:id="1973827831">
          <w:marLeft w:val="360"/>
          <w:marRight w:val="0"/>
          <w:marTop w:val="200"/>
          <w:marBottom w:val="160"/>
          <w:divBdr>
            <w:top w:val="none" w:sz="0" w:space="0" w:color="auto"/>
            <w:left w:val="none" w:sz="0" w:space="0" w:color="auto"/>
            <w:bottom w:val="none" w:sz="0" w:space="0" w:color="auto"/>
            <w:right w:val="none" w:sz="0" w:space="0" w:color="auto"/>
          </w:divBdr>
        </w:div>
        <w:div w:id="839393360">
          <w:marLeft w:val="360"/>
          <w:marRight w:val="0"/>
          <w:marTop w:val="200"/>
          <w:marBottom w:val="160"/>
          <w:divBdr>
            <w:top w:val="none" w:sz="0" w:space="0" w:color="auto"/>
            <w:left w:val="none" w:sz="0" w:space="0" w:color="auto"/>
            <w:bottom w:val="none" w:sz="0" w:space="0" w:color="auto"/>
            <w:right w:val="none" w:sz="0" w:space="0" w:color="auto"/>
          </w:divBdr>
        </w:div>
        <w:div w:id="2114936790">
          <w:marLeft w:val="360"/>
          <w:marRight w:val="0"/>
          <w:marTop w:val="200"/>
          <w:marBottom w:val="160"/>
          <w:divBdr>
            <w:top w:val="none" w:sz="0" w:space="0" w:color="auto"/>
            <w:left w:val="none" w:sz="0" w:space="0" w:color="auto"/>
            <w:bottom w:val="none" w:sz="0" w:space="0" w:color="auto"/>
            <w:right w:val="none" w:sz="0" w:space="0" w:color="auto"/>
          </w:divBdr>
        </w:div>
        <w:div w:id="1407452983">
          <w:marLeft w:val="360"/>
          <w:marRight w:val="0"/>
          <w:marTop w:val="200"/>
          <w:marBottom w:val="0"/>
          <w:divBdr>
            <w:top w:val="none" w:sz="0" w:space="0" w:color="auto"/>
            <w:left w:val="none" w:sz="0" w:space="0" w:color="auto"/>
            <w:bottom w:val="none" w:sz="0" w:space="0" w:color="auto"/>
            <w:right w:val="none" w:sz="0" w:space="0" w:color="auto"/>
          </w:divBdr>
        </w:div>
        <w:div w:id="1774544693">
          <w:marLeft w:val="259"/>
          <w:marRight w:val="518"/>
          <w:marTop w:val="200"/>
          <w:marBottom w:val="0"/>
          <w:divBdr>
            <w:top w:val="none" w:sz="0" w:space="0" w:color="auto"/>
            <w:left w:val="none" w:sz="0" w:space="0" w:color="auto"/>
            <w:bottom w:val="none" w:sz="0" w:space="0" w:color="auto"/>
            <w:right w:val="none" w:sz="0" w:space="0" w:color="auto"/>
          </w:divBdr>
        </w:div>
        <w:div w:id="1764649299">
          <w:marLeft w:val="259"/>
          <w:marRight w:val="518"/>
          <w:marTop w:val="200"/>
          <w:marBottom w:val="0"/>
          <w:divBdr>
            <w:top w:val="none" w:sz="0" w:space="0" w:color="auto"/>
            <w:left w:val="none" w:sz="0" w:space="0" w:color="auto"/>
            <w:bottom w:val="none" w:sz="0" w:space="0" w:color="auto"/>
            <w:right w:val="none" w:sz="0" w:space="0" w:color="auto"/>
          </w:divBdr>
        </w:div>
        <w:div w:id="472449404">
          <w:marLeft w:val="259"/>
          <w:marRight w:val="518"/>
          <w:marTop w:val="200"/>
          <w:marBottom w:val="0"/>
          <w:divBdr>
            <w:top w:val="none" w:sz="0" w:space="0" w:color="auto"/>
            <w:left w:val="none" w:sz="0" w:space="0" w:color="auto"/>
            <w:bottom w:val="none" w:sz="0" w:space="0" w:color="auto"/>
            <w:right w:val="none" w:sz="0" w:space="0" w:color="auto"/>
          </w:divBdr>
        </w:div>
        <w:div w:id="1706055326">
          <w:marLeft w:val="259"/>
          <w:marRight w:val="518"/>
          <w:marTop w:val="200"/>
          <w:marBottom w:val="0"/>
          <w:divBdr>
            <w:top w:val="none" w:sz="0" w:space="0" w:color="auto"/>
            <w:left w:val="none" w:sz="0" w:space="0" w:color="auto"/>
            <w:bottom w:val="none" w:sz="0" w:space="0" w:color="auto"/>
            <w:right w:val="none" w:sz="0" w:space="0" w:color="auto"/>
          </w:divBdr>
        </w:div>
        <w:div w:id="815806942">
          <w:marLeft w:val="360"/>
          <w:marRight w:val="0"/>
          <w:marTop w:val="200"/>
          <w:marBottom w:val="0"/>
          <w:divBdr>
            <w:top w:val="none" w:sz="0" w:space="0" w:color="auto"/>
            <w:left w:val="none" w:sz="0" w:space="0" w:color="auto"/>
            <w:bottom w:val="none" w:sz="0" w:space="0" w:color="auto"/>
            <w:right w:val="none" w:sz="0" w:space="0" w:color="auto"/>
          </w:divBdr>
        </w:div>
        <w:div w:id="962886608">
          <w:marLeft w:val="360"/>
          <w:marRight w:val="0"/>
          <w:marTop w:val="200"/>
          <w:marBottom w:val="0"/>
          <w:divBdr>
            <w:top w:val="none" w:sz="0" w:space="0" w:color="auto"/>
            <w:left w:val="none" w:sz="0" w:space="0" w:color="auto"/>
            <w:bottom w:val="none" w:sz="0" w:space="0" w:color="auto"/>
            <w:right w:val="none" w:sz="0" w:space="0" w:color="auto"/>
          </w:divBdr>
        </w:div>
        <w:div w:id="2134593219">
          <w:marLeft w:val="360"/>
          <w:marRight w:val="0"/>
          <w:marTop w:val="200"/>
          <w:marBottom w:val="0"/>
          <w:divBdr>
            <w:top w:val="none" w:sz="0" w:space="0" w:color="auto"/>
            <w:left w:val="none" w:sz="0" w:space="0" w:color="auto"/>
            <w:bottom w:val="none" w:sz="0" w:space="0" w:color="auto"/>
            <w:right w:val="none" w:sz="0" w:space="0" w:color="auto"/>
          </w:divBdr>
        </w:div>
        <w:div w:id="1115369252">
          <w:marLeft w:val="360"/>
          <w:marRight w:val="0"/>
          <w:marTop w:val="200"/>
          <w:marBottom w:val="0"/>
          <w:divBdr>
            <w:top w:val="none" w:sz="0" w:space="0" w:color="auto"/>
            <w:left w:val="none" w:sz="0" w:space="0" w:color="auto"/>
            <w:bottom w:val="none" w:sz="0" w:space="0" w:color="auto"/>
            <w:right w:val="none" w:sz="0" w:space="0" w:color="auto"/>
          </w:divBdr>
        </w:div>
        <w:div w:id="948128603">
          <w:marLeft w:val="360"/>
          <w:marRight w:val="0"/>
          <w:marTop w:val="200"/>
          <w:marBottom w:val="0"/>
          <w:divBdr>
            <w:top w:val="none" w:sz="0" w:space="0" w:color="auto"/>
            <w:left w:val="none" w:sz="0" w:space="0" w:color="auto"/>
            <w:bottom w:val="none" w:sz="0" w:space="0" w:color="auto"/>
            <w:right w:val="none" w:sz="0" w:space="0" w:color="auto"/>
          </w:divBdr>
        </w:div>
        <w:div w:id="764115867">
          <w:marLeft w:val="360"/>
          <w:marRight w:val="0"/>
          <w:marTop w:val="200"/>
          <w:marBottom w:val="0"/>
          <w:divBdr>
            <w:top w:val="none" w:sz="0" w:space="0" w:color="auto"/>
            <w:left w:val="none" w:sz="0" w:space="0" w:color="auto"/>
            <w:bottom w:val="none" w:sz="0" w:space="0" w:color="auto"/>
            <w:right w:val="none" w:sz="0" w:space="0" w:color="auto"/>
          </w:divBdr>
        </w:div>
        <w:div w:id="798231911">
          <w:marLeft w:val="360"/>
          <w:marRight w:val="0"/>
          <w:marTop w:val="200"/>
          <w:marBottom w:val="0"/>
          <w:divBdr>
            <w:top w:val="none" w:sz="0" w:space="0" w:color="auto"/>
            <w:left w:val="none" w:sz="0" w:space="0" w:color="auto"/>
            <w:bottom w:val="none" w:sz="0" w:space="0" w:color="auto"/>
            <w:right w:val="none" w:sz="0" w:space="0" w:color="auto"/>
          </w:divBdr>
        </w:div>
        <w:div w:id="781875765">
          <w:marLeft w:val="360"/>
          <w:marRight w:val="0"/>
          <w:marTop w:val="200"/>
          <w:marBottom w:val="0"/>
          <w:divBdr>
            <w:top w:val="none" w:sz="0" w:space="0" w:color="auto"/>
            <w:left w:val="none" w:sz="0" w:space="0" w:color="auto"/>
            <w:bottom w:val="none" w:sz="0" w:space="0" w:color="auto"/>
            <w:right w:val="none" w:sz="0" w:space="0" w:color="auto"/>
          </w:divBdr>
        </w:div>
        <w:div w:id="2122455831">
          <w:marLeft w:val="360"/>
          <w:marRight w:val="0"/>
          <w:marTop w:val="200"/>
          <w:marBottom w:val="0"/>
          <w:divBdr>
            <w:top w:val="none" w:sz="0" w:space="0" w:color="auto"/>
            <w:left w:val="none" w:sz="0" w:space="0" w:color="auto"/>
            <w:bottom w:val="none" w:sz="0" w:space="0" w:color="auto"/>
            <w:right w:val="none" w:sz="0" w:space="0" w:color="auto"/>
          </w:divBdr>
        </w:div>
        <w:div w:id="277563881">
          <w:marLeft w:val="360"/>
          <w:marRight w:val="0"/>
          <w:marTop w:val="200"/>
          <w:marBottom w:val="0"/>
          <w:divBdr>
            <w:top w:val="none" w:sz="0" w:space="0" w:color="auto"/>
            <w:left w:val="none" w:sz="0" w:space="0" w:color="auto"/>
            <w:bottom w:val="none" w:sz="0" w:space="0" w:color="auto"/>
            <w:right w:val="none" w:sz="0" w:space="0" w:color="auto"/>
          </w:divBdr>
        </w:div>
        <w:div w:id="1923829738">
          <w:marLeft w:val="360"/>
          <w:marRight w:val="0"/>
          <w:marTop w:val="200"/>
          <w:marBottom w:val="0"/>
          <w:divBdr>
            <w:top w:val="none" w:sz="0" w:space="0" w:color="auto"/>
            <w:left w:val="none" w:sz="0" w:space="0" w:color="auto"/>
            <w:bottom w:val="none" w:sz="0" w:space="0" w:color="auto"/>
            <w:right w:val="none" w:sz="0" w:space="0" w:color="auto"/>
          </w:divBdr>
        </w:div>
        <w:div w:id="1284263440">
          <w:marLeft w:val="360"/>
          <w:marRight w:val="0"/>
          <w:marTop w:val="200"/>
          <w:marBottom w:val="0"/>
          <w:divBdr>
            <w:top w:val="none" w:sz="0" w:space="0" w:color="auto"/>
            <w:left w:val="none" w:sz="0" w:space="0" w:color="auto"/>
            <w:bottom w:val="none" w:sz="0" w:space="0" w:color="auto"/>
            <w:right w:val="none" w:sz="0" w:space="0" w:color="auto"/>
          </w:divBdr>
        </w:div>
        <w:div w:id="316106767">
          <w:marLeft w:val="360"/>
          <w:marRight w:val="0"/>
          <w:marTop w:val="200"/>
          <w:marBottom w:val="0"/>
          <w:divBdr>
            <w:top w:val="none" w:sz="0" w:space="0" w:color="auto"/>
            <w:left w:val="none" w:sz="0" w:space="0" w:color="auto"/>
            <w:bottom w:val="none" w:sz="0" w:space="0" w:color="auto"/>
            <w:right w:val="none" w:sz="0" w:space="0" w:color="auto"/>
          </w:divBdr>
        </w:div>
        <w:div w:id="1201939564">
          <w:marLeft w:val="360"/>
          <w:marRight w:val="0"/>
          <w:marTop w:val="200"/>
          <w:marBottom w:val="0"/>
          <w:divBdr>
            <w:top w:val="none" w:sz="0" w:space="0" w:color="auto"/>
            <w:left w:val="none" w:sz="0" w:space="0" w:color="auto"/>
            <w:bottom w:val="none" w:sz="0" w:space="0" w:color="auto"/>
            <w:right w:val="none" w:sz="0" w:space="0" w:color="auto"/>
          </w:divBdr>
        </w:div>
        <w:div w:id="1583904840">
          <w:marLeft w:val="360"/>
          <w:marRight w:val="0"/>
          <w:marTop w:val="200"/>
          <w:marBottom w:val="0"/>
          <w:divBdr>
            <w:top w:val="none" w:sz="0" w:space="0" w:color="auto"/>
            <w:left w:val="none" w:sz="0" w:space="0" w:color="auto"/>
            <w:bottom w:val="none" w:sz="0" w:space="0" w:color="auto"/>
            <w:right w:val="none" w:sz="0" w:space="0" w:color="auto"/>
          </w:divBdr>
        </w:div>
        <w:div w:id="1038701314">
          <w:marLeft w:val="360"/>
          <w:marRight w:val="0"/>
          <w:marTop w:val="200"/>
          <w:marBottom w:val="0"/>
          <w:divBdr>
            <w:top w:val="none" w:sz="0" w:space="0" w:color="auto"/>
            <w:left w:val="none" w:sz="0" w:space="0" w:color="auto"/>
            <w:bottom w:val="none" w:sz="0" w:space="0" w:color="auto"/>
            <w:right w:val="none" w:sz="0" w:space="0" w:color="auto"/>
          </w:divBdr>
        </w:div>
        <w:div w:id="1240099919">
          <w:marLeft w:val="360"/>
          <w:marRight w:val="0"/>
          <w:marTop w:val="200"/>
          <w:marBottom w:val="0"/>
          <w:divBdr>
            <w:top w:val="none" w:sz="0" w:space="0" w:color="auto"/>
            <w:left w:val="none" w:sz="0" w:space="0" w:color="auto"/>
            <w:bottom w:val="none" w:sz="0" w:space="0" w:color="auto"/>
            <w:right w:val="none" w:sz="0" w:space="0" w:color="auto"/>
          </w:divBdr>
        </w:div>
        <w:div w:id="618222284">
          <w:marLeft w:val="360"/>
          <w:marRight w:val="0"/>
          <w:marTop w:val="200"/>
          <w:marBottom w:val="0"/>
          <w:divBdr>
            <w:top w:val="none" w:sz="0" w:space="0" w:color="auto"/>
            <w:left w:val="none" w:sz="0" w:space="0" w:color="auto"/>
            <w:bottom w:val="none" w:sz="0" w:space="0" w:color="auto"/>
            <w:right w:val="none" w:sz="0" w:space="0" w:color="auto"/>
          </w:divBdr>
        </w:div>
        <w:div w:id="1702197024">
          <w:marLeft w:val="360"/>
          <w:marRight w:val="0"/>
          <w:marTop w:val="200"/>
          <w:marBottom w:val="0"/>
          <w:divBdr>
            <w:top w:val="none" w:sz="0" w:space="0" w:color="auto"/>
            <w:left w:val="none" w:sz="0" w:space="0" w:color="auto"/>
            <w:bottom w:val="none" w:sz="0" w:space="0" w:color="auto"/>
            <w:right w:val="none" w:sz="0" w:space="0" w:color="auto"/>
          </w:divBdr>
        </w:div>
        <w:div w:id="985863248">
          <w:marLeft w:val="360"/>
          <w:marRight w:val="0"/>
          <w:marTop w:val="200"/>
          <w:marBottom w:val="0"/>
          <w:divBdr>
            <w:top w:val="none" w:sz="0" w:space="0" w:color="auto"/>
            <w:left w:val="none" w:sz="0" w:space="0" w:color="auto"/>
            <w:bottom w:val="none" w:sz="0" w:space="0" w:color="auto"/>
            <w:right w:val="none" w:sz="0" w:space="0" w:color="auto"/>
          </w:divBdr>
        </w:div>
        <w:div w:id="1125730605">
          <w:marLeft w:val="360"/>
          <w:marRight w:val="0"/>
          <w:marTop w:val="200"/>
          <w:marBottom w:val="0"/>
          <w:divBdr>
            <w:top w:val="none" w:sz="0" w:space="0" w:color="auto"/>
            <w:left w:val="none" w:sz="0" w:space="0" w:color="auto"/>
            <w:bottom w:val="none" w:sz="0" w:space="0" w:color="auto"/>
            <w:right w:val="none" w:sz="0" w:space="0" w:color="auto"/>
          </w:divBdr>
        </w:div>
        <w:div w:id="1637374136">
          <w:marLeft w:val="360"/>
          <w:marRight w:val="0"/>
          <w:marTop w:val="200"/>
          <w:marBottom w:val="0"/>
          <w:divBdr>
            <w:top w:val="none" w:sz="0" w:space="0" w:color="auto"/>
            <w:left w:val="none" w:sz="0" w:space="0" w:color="auto"/>
            <w:bottom w:val="none" w:sz="0" w:space="0" w:color="auto"/>
            <w:right w:val="none" w:sz="0" w:space="0" w:color="auto"/>
          </w:divBdr>
        </w:div>
        <w:div w:id="18313033">
          <w:marLeft w:val="1080"/>
          <w:marRight w:val="0"/>
          <w:marTop w:val="100"/>
          <w:marBottom w:val="0"/>
          <w:divBdr>
            <w:top w:val="none" w:sz="0" w:space="0" w:color="auto"/>
            <w:left w:val="none" w:sz="0" w:space="0" w:color="auto"/>
            <w:bottom w:val="none" w:sz="0" w:space="0" w:color="auto"/>
            <w:right w:val="none" w:sz="0" w:space="0" w:color="auto"/>
          </w:divBdr>
        </w:div>
        <w:div w:id="514880906">
          <w:marLeft w:val="1080"/>
          <w:marRight w:val="0"/>
          <w:marTop w:val="100"/>
          <w:marBottom w:val="0"/>
          <w:divBdr>
            <w:top w:val="none" w:sz="0" w:space="0" w:color="auto"/>
            <w:left w:val="none" w:sz="0" w:space="0" w:color="auto"/>
            <w:bottom w:val="none" w:sz="0" w:space="0" w:color="auto"/>
            <w:right w:val="none" w:sz="0" w:space="0" w:color="auto"/>
          </w:divBdr>
        </w:div>
        <w:div w:id="841625654">
          <w:marLeft w:val="1080"/>
          <w:marRight w:val="0"/>
          <w:marTop w:val="100"/>
          <w:marBottom w:val="0"/>
          <w:divBdr>
            <w:top w:val="none" w:sz="0" w:space="0" w:color="auto"/>
            <w:left w:val="none" w:sz="0" w:space="0" w:color="auto"/>
            <w:bottom w:val="none" w:sz="0" w:space="0" w:color="auto"/>
            <w:right w:val="none" w:sz="0" w:space="0" w:color="auto"/>
          </w:divBdr>
        </w:div>
        <w:div w:id="1544832540">
          <w:marLeft w:val="360"/>
          <w:marRight w:val="0"/>
          <w:marTop w:val="200"/>
          <w:marBottom w:val="0"/>
          <w:divBdr>
            <w:top w:val="none" w:sz="0" w:space="0" w:color="auto"/>
            <w:left w:val="none" w:sz="0" w:space="0" w:color="auto"/>
            <w:bottom w:val="none" w:sz="0" w:space="0" w:color="auto"/>
            <w:right w:val="none" w:sz="0" w:space="0" w:color="auto"/>
          </w:divBdr>
        </w:div>
        <w:div w:id="2061051195">
          <w:marLeft w:val="360"/>
          <w:marRight w:val="0"/>
          <w:marTop w:val="200"/>
          <w:marBottom w:val="0"/>
          <w:divBdr>
            <w:top w:val="none" w:sz="0" w:space="0" w:color="auto"/>
            <w:left w:val="none" w:sz="0" w:space="0" w:color="auto"/>
            <w:bottom w:val="none" w:sz="0" w:space="0" w:color="auto"/>
            <w:right w:val="none" w:sz="0" w:space="0" w:color="auto"/>
          </w:divBdr>
        </w:div>
        <w:div w:id="890921422">
          <w:marLeft w:val="360"/>
          <w:marRight w:val="0"/>
          <w:marTop w:val="200"/>
          <w:marBottom w:val="0"/>
          <w:divBdr>
            <w:top w:val="none" w:sz="0" w:space="0" w:color="auto"/>
            <w:left w:val="none" w:sz="0" w:space="0" w:color="auto"/>
            <w:bottom w:val="none" w:sz="0" w:space="0" w:color="auto"/>
            <w:right w:val="none" w:sz="0" w:space="0" w:color="auto"/>
          </w:divBdr>
        </w:div>
        <w:div w:id="1765612405">
          <w:marLeft w:val="360"/>
          <w:marRight w:val="0"/>
          <w:marTop w:val="200"/>
          <w:marBottom w:val="0"/>
          <w:divBdr>
            <w:top w:val="none" w:sz="0" w:space="0" w:color="auto"/>
            <w:left w:val="none" w:sz="0" w:space="0" w:color="auto"/>
            <w:bottom w:val="none" w:sz="0" w:space="0" w:color="auto"/>
            <w:right w:val="none" w:sz="0" w:space="0" w:color="auto"/>
          </w:divBdr>
        </w:div>
        <w:div w:id="1855876457">
          <w:marLeft w:val="360"/>
          <w:marRight w:val="0"/>
          <w:marTop w:val="200"/>
          <w:marBottom w:val="0"/>
          <w:divBdr>
            <w:top w:val="none" w:sz="0" w:space="0" w:color="auto"/>
            <w:left w:val="none" w:sz="0" w:space="0" w:color="auto"/>
            <w:bottom w:val="none" w:sz="0" w:space="0" w:color="auto"/>
            <w:right w:val="none" w:sz="0" w:space="0" w:color="auto"/>
          </w:divBdr>
        </w:div>
        <w:div w:id="1569076059">
          <w:marLeft w:val="360"/>
          <w:marRight w:val="0"/>
          <w:marTop w:val="200"/>
          <w:marBottom w:val="0"/>
          <w:divBdr>
            <w:top w:val="none" w:sz="0" w:space="0" w:color="auto"/>
            <w:left w:val="none" w:sz="0" w:space="0" w:color="auto"/>
            <w:bottom w:val="none" w:sz="0" w:space="0" w:color="auto"/>
            <w:right w:val="none" w:sz="0" w:space="0" w:color="auto"/>
          </w:divBdr>
        </w:div>
        <w:div w:id="106052299">
          <w:marLeft w:val="360"/>
          <w:marRight w:val="0"/>
          <w:marTop w:val="200"/>
          <w:marBottom w:val="0"/>
          <w:divBdr>
            <w:top w:val="none" w:sz="0" w:space="0" w:color="auto"/>
            <w:left w:val="none" w:sz="0" w:space="0" w:color="auto"/>
            <w:bottom w:val="none" w:sz="0" w:space="0" w:color="auto"/>
            <w:right w:val="none" w:sz="0" w:space="0" w:color="auto"/>
          </w:divBdr>
        </w:div>
        <w:div w:id="1243562788">
          <w:marLeft w:val="360"/>
          <w:marRight w:val="0"/>
          <w:marTop w:val="200"/>
          <w:marBottom w:val="0"/>
          <w:divBdr>
            <w:top w:val="none" w:sz="0" w:space="0" w:color="auto"/>
            <w:left w:val="none" w:sz="0" w:space="0" w:color="auto"/>
            <w:bottom w:val="none" w:sz="0" w:space="0" w:color="auto"/>
            <w:right w:val="none" w:sz="0" w:space="0" w:color="auto"/>
          </w:divBdr>
        </w:div>
        <w:div w:id="1158572112">
          <w:marLeft w:val="360"/>
          <w:marRight w:val="0"/>
          <w:marTop w:val="200"/>
          <w:marBottom w:val="0"/>
          <w:divBdr>
            <w:top w:val="none" w:sz="0" w:space="0" w:color="auto"/>
            <w:left w:val="none" w:sz="0" w:space="0" w:color="auto"/>
            <w:bottom w:val="none" w:sz="0" w:space="0" w:color="auto"/>
            <w:right w:val="none" w:sz="0" w:space="0" w:color="auto"/>
          </w:divBdr>
        </w:div>
        <w:div w:id="2111507026">
          <w:marLeft w:val="360"/>
          <w:marRight w:val="0"/>
          <w:marTop w:val="200"/>
          <w:marBottom w:val="0"/>
          <w:divBdr>
            <w:top w:val="none" w:sz="0" w:space="0" w:color="auto"/>
            <w:left w:val="none" w:sz="0" w:space="0" w:color="auto"/>
            <w:bottom w:val="none" w:sz="0" w:space="0" w:color="auto"/>
            <w:right w:val="none" w:sz="0" w:space="0" w:color="auto"/>
          </w:divBdr>
        </w:div>
        <w:div w:id="1536234990">
          <w:marLeft w:val="360"/>
          <w:marRight w:val="0"/>
          <w:marTop w:val="200"/>
          <w:marBottom w:val="0"/>
          <w:divBdr>
            <w:top w:val="none" w:sz="0" w:space="0" w:color="auto"/>
            <w:left w:val="none" w:sz="0" w:space="0" w:color="auto"/>
            <w:bottom w:val="none" w:sz="0" w:space="0" w:color="auto"/>
            <w:right w:val="none" w:sz="0" w:space="0" w:color="auto"/>
          </w:divBdr>
        </w:div>
        <w:div w:id="1973707781">
          <w:marLeft w:val="360"/>
          <w:marRight w:val="0"/>
          <w:marTop w:val="200"/>
          <w:marBottom w:val="0"/>
          <w:divBdr>
            <w:top w:val="none" w:sz="0" w:space="0" w:color="auto"/>
            <w:left w:val="none" w:sz="0" w:space="0" w:color="auto"/>
            <w:bottom w:val="none" w:sz="0" w:space="0" w:color="auto"/>
            <w:right w:val="none" w:sz="0" w:space="0" w:color="auto"/>
          </w:divBdr>
        </w:div>
        <w:div w:id="1228876153">
          <w:marLeft w:val="360"/>
          <w:marRight w:val="0"/>
          <w:marTop w:val="200"/>
          <w:marBottom w:val="0"/>
          <w:divBdr>
            <w:top w:val="none" w:sz="0" w:space="0" w:color="auto"/>
            <w:left w:val="none" w:sz="0" w:space="0" w:color="auto"/>
            <w:bottom w:val="none" w:sz="0" w:space="0" w:color="auto"/>
            <w:right w:val="none" w:sz="0" w:space="0" w:color="auto"/>
          </w:divBdr>
        </w:div>
        <w:div w:id="1287004846">
          <w:marLeft w:val="360"/>
          <w:marRight w:val="0"/>
          <w:marTop w:val="200"/>
          <w:marBottom w:val="0"/>
          <w:divBdr>
            <w:top w:val="none" w:sz="0" w:space="0" w:color="auto"/>
            <w:left w:val="none" w:sz="0" w:space="0" w:color="auto"/>
            <w:bottom w:val="none" w:sz="0" w:space="0" w:color="auto"/>
            <w:right w:val="none" w:sz="0" w:space="0" w:color="auto"/>
          </w:divBdr>
        </w:div>
        <w:div w:id="1278295300">
          <w:marLeft w:val="360"/>
          <w:marRight w:val="0"/>
          <w:marTop w:val="200"/>
          <w:marBottom w:val="0"/>
          <w:divBdr>
            <w:top w:val="none" w:sz="0" w:space="0" w:color="auto"/>
            <w:left w:val="none" w:sz="0" w:space="0" w:color="auto"/>
            <w:bottom w:val="none" w:sz="0" w:space="0" w:color="auto"/>
            <w:right w:val="none" w:sz="0" w:space="0" w:color="auto"/>
          </w:divBdr>
        </w:div>
        <w:div w:id="124471892">
          <w:marLeft w:val="360"/>
          <w:marRight w:val="0"/>
          <w:marTop w:val="200"/>
          <w:marBottom w:val="0"/>
          <w:divBdr>
            <w:top w:val="none" w:sz="0" w:space="0" w:color="auto"/>
            <w:left w:val="none" w:sz="0" w:space="0" w:color="auto"/>
            <w:bottom w:val="none" w:sz="0" w:space="0" w:color="auto"/>
            <w:right w:val="none" w:sz="0" w:space="0" w:color="auto"/>
          </w:divBdr>
        </w:div>
        <w:div w:id="1332176573">
          <w:marLeft w:val="360"/>
          <w:marRight w:val="0"/>
          <w:marTop w:val="200"/>
          <w:marBottom w:val="0"/>
          <w:divBdr>
            <w:top w:val="none" w:sz="0" w:space="0" w:color="auto"/>
            <w:left w:val="none" w:sz="0" w:space="0" w:color="auto"/>
            <w:bottom w:val="none" w:sz="0" w:space="0" w:color="auto"/>
            <w:right w:val="none" w:sz="0" w:space="0" w:color="auto"/>
          </w:divBdr>
        </w:div>
        <w:div w:id="1582711970">
          <w:marLeft w:val="360"/>
          <w:marRight w:val="0"/>
          <w:marTop w:val="200"/>
          <w:marBottom w:val="0"/>
          <w:divBdr>
            <w:top w:val="none" w:sz="0" w:space="0" w:color="auto"/>
            <w:left w:val="none" w:sz="0" w:space="0" w:color="auto"/>
            <w:bottom w:val="none" w:sz="0" w:space="0" w:color="auto"/>
            <w:right w:val="none" w:sz="0" w:space="0" w:color="auto"/>
          </w:divBdr>
        </w:div>
        <w:div w:id="638800298">
          <w:marLeft w:val="360"/>
          <w:marRight w:val="0"/>
          <w:marTop w:val="200"/>
          <w:marBottom w:val="0"/>
          <w:divBdr>
            <w:top w:val="none" w:sz="0" w:space="0" w:color="auto"/>
            <w:left w:val="none" w:sz="0" w:space="0" w:color="auto"/>
            <w:bottom w:val="none" w:sz="0" w:space="0" w:color="auto"/>
            <w:right w:val="none" w:sz="0" w:space="0" w:color="auto"/>
          </w:divBdr>
        </w:div>
        <w:div w:id="60715457">
          <w:marLeft w:val="360"/>
          <w:marRight w:val="0"/>
          <w:marTop w:val="200"/>
          <w:marBottom w:val="0"/>
          <w:divBdr>
            <w:top w:val="none" w:sz="0" w:space="0" w:color="auto"/>
            <w:left w:val="none" w:sz="0" w:space="0" w:color="auto"/>
            <w:bottom w:val="none" w:sz="0" w:space="0" w:color="auto"/>
            <w:right w:val="none" w:sz="0" w:space="0" w:color="auto"/>
          </w:divBdr>
        </w:div>
        <w:div w:id="664745467">
          <w:marLeft w:val="360"/>
          <w:marRight w:val="0"/>
          <w:marTop w:val="200"/>
          <w:marBottom w:val="0"/>
          <w:divBdr>
            <w:top w:val="none" w:sz="0" w:space="0" w:color="auto"/>
            <w:left w:val="none" w:sz="0" w:space="0" w:color="auto"/>
            <w:bottom w:val="none" w:sz="0" w:space="0" w:color="auto"/>
            <w:right w:val="none" w:sz="0" w:space="0" w:color="auto"/>
          </w:divBdr>
        </w:div>
        <w:div w:id="680739372">
          <w:marLeft w:val="360"/>
          <w:marRight w:val="0"/>
          <w:marTop w:val="200"/>
          <w:marBottom w:val="0"/>
          <w:divBdr>
            <w:top w:val="none" w:sz="0" w:space="0" w:color="auto"/>
            <w:left w:val="none" w:sz="0" w:space="0" w:color="auto"/>
            <w:bottom w:val="none" w:sz="0" w:space="0" w:color="auto"/>
            <w:right w:val="none" w:sz="0" w:space="0" w:color="auto"/>
          </w:divBdr>
        </w:div>
        <w:div w:id="1068504902">
          <w:marLeft w:val="360"/>
          <w:marRight w:val="0"/>
          <w:marTop w:val="200"/>
          <w:marBottom w:val="0"/>
          <w:divBdr>
            <w:top w:val="none" w:sz="0" w:space="0" w:color="auto"/>
            <w:left w:val="none" w:sz="0" w:space="0" w:color="auto"/>
            <w:bottom w:val="none" w:sz="0" w:space="0" w:color="auto"/>
            <w:right w:val="none" w:sz="0" w:space="0" w:color="auto"/>
          </w:divBdr>
        </w:div>
        <w:div w:id="481964396">
          <w:marLeft w:val="360"/>
          <w:marRight w:val="0"/>
          <w:marTop w:val="200"/>
          <w:marBottom w:val="0"/>
          <w:divBdr>
            <w:top w:val="none" w:sz="0" w:space="0" w:color="auto"/>
            <w:left w:val="none" w:sz="0" w:space="0" w:color="auto"/>
            <w:bottom w:val="none" w:sz="0" w:space="0" w:color="auto"/>
            <w:right w:val="none" w:sz="0" w:space="0" w:color="auto"/>
          </w:divBdr>
        </w:div>
        <w:div w:id="8985930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austlii.edu.au/au/legis/vic/consol_act/aca1985204/s8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assic.austlii.edu.au/au/legis/vic/consol_act/aca1985204/s82.html"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lassic.austlii.edu.au/au/legis/vic/consol_act/aca1985204/s82.html" TargetMode="External"/><Relationship Id="rId4" Type="http://schemas.openxmlformats.org/officeDocument/2006/relationships/webSettings" Target="webSettings.xml"/><Relationship Id="rId9" Type="http://schemas.openxmlformats.org/officeDocument/2006/relationships/hyperlink" Target="http://classic.austlii.edu.au/au/legis/vic/consol_act/aca1985204/s8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4862</TotalTime>
  <Pages>11</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Epstein</dc:creator>
  <cp:keywords/>
  <dc:description/>
  <cp:lastModifiedBy>Michael Epstein</cp:lastModifiedBy>
  <cp:revision>5</cp:revision>
  <dcterms:created xsi:type="dcterms:W3CDTF">2020-12-11T05:38:00Z</dcterms:created>
  <dcterms:modified xsi:type="dcterms:W3CDTF">2020-12-15T00:18:00Z</dcterms:modified>
</cp:coreProperties>
</file>